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5F88" w14:textId="77777777" w:rsidR="00EB1795" w:rsidRDefault="00CF69AE" w:rsidP="00CF69AE">
      <w:pPr>
        <w:jc w:val="center"/>
        <w:rPr>
          <w:rFonts w:ascii="Arial" w:hAnsi="Arial" w:cs="Arial"/>
          <w:b/>
          <w:sz w:val="24"/>
          <w:u w:val="single"/>
        </w:rPr>
      </w:pPr>
      <w:r w:rsidRPr="00CF69AE">
        <w:rPr>
          <w:rFonts w:ascii="Arial" w:hAnsi="Arial" w:cs="Arial"/>
          <w:b/>
          <w:sz w:val="24"/>
          <w:u w:val="single"/>
        </w:rPr>
        <w:t>School Admissions overview</w:t>
      </w:r>
    </w:p>
    <w:p w14:paraId="6161BB7B" w14:textId="77777777" w:rsidR="00DB6AC8" w:rsidRDefault="00DB6AC8" w:rsidP="00CE6CE4">
      <w:pPr>
        <w:rPr>
          <w:rFonts w:ascii="Arial" w:hAnsi="Arial" w:cs="Arial"/>
          <w:sz w:val="24"/>
        </w:rPr>
      </w:pPr>
    </w:p>
    <w:p w14:paraId="1DC8B4CF" w14:textId="443FDF2E" w:rsidR="00CE6CE4" w:rsidRDefault="00CE6CE4" w:rsidP="00CE6CE4">
      <w:pPr>
        <w:rPr>
          <w:rFonts w:ascii="Arial" w:hAnsi="Arial" w:cs="Arial"/>
          <w:sz w:val="24"/>
        </w:rPr>
      </w:pPr>
      <w:r>
        <w:rPr>
          <w:rFonts w:ascii="Arial" w:hAnsi="Arial" w:cs="Arial"/>
          <w:sz w:val="24"/>
        </w:rPr>
        <w:t>Barking and Dagenham School Admissions Team, coordinates all mainstream school places for children from Reception to year 11.</w:t>
      </w:r>
    </w:p>
    <w:p w14:paraId="37CD18DB" w14:textId="77777777" w:rsidR="00756318" w:rsidRPr="00CE6CE4" w:rsidRDefault="00756318" w:rsidP="00756318">
      <w:pPr>
        <w:rPr>
          <w:rFonts w:ascii="Arial" w:hAnsi="Arial" w:cs="Arial"/>
          <w:sz w:val="24"/>
        </w:rPr>
      </w:pPr>
      <w:r w:rsidRPr="00CE6CE4">
        <w:rPr>
          <w:rFonts w:ascii="Arial" w:hAnsi="Arial" w:cs="Arial"/>
          <w:sz w:val="24"/>
        </w:rPr>
        <w:t xml:space="preserve">Barking and Dagenham School Admissions Team, coordinates with other London Boroughs for all mainstream school places for children starting school for the first time in Reception, transferring from infant to junior school in year 3 and transferring from primary education to secondary education in year 7. </w:t>
      </w:r>
    </w:p>
    <w:p w14:paraId="523F511D" w14:textId="77777777" w:rsidR="00756318" w:rsidRPr="00CE6CE4" w:rsidRDefault="00756318" w:rsidP="00756318">
      <w:pPr>
        <w:rPr>
          <w:rFonts w:ascii="Arial" w:hAnsi="Arial" w:cs="Arial"/>
          <w:sz w:val="24"/>
        </w:rPr>
      </w:pPr>
      <w:r w:rsidRPr="00CE6CE4">
        <w:rPr>
          <w:rFonts w:ascii="Arial" w:hAnsi="Arial" w:cs="Arial"/>
          <w:sz w:val="24"/>
        </w:rPr>
        <w:t>We administer the admission arrangements for pupils who wish to transfer to our Technical College from year 10.</w:t>
      </w:r>
    </w:p>
    <w:p w14:paraId="6217B148" w14:textId="77777777" w:rsidR="00756318" w:rsidRPr="00CE6CE4" w:rsidRDefault="00756318" w:rsidP="00756318">
      <w:pPr>
        <w:rPr>
          <w:rFonts w:ascii="Arial" w:hAnsi="Arial" w:cs="Arial"/>
          <w:sz w:val="24"/>
        </w:rPr>
      </w:pPr>
      <w:r w:rsidRPr="00CE6CE4">
        <w:rPr>
          <w:rFonts w:ascii="Arial" w:hAnsi="Arial" w:cs="Arial"/>
          <w:sz w:val="24"/>
        </w:rPr>
        <w:t>We also coordinate ‘In -year’ admissions and transfers for every school in Barking and Dagenham that take place during the school year from September to July.</w:t>
      </w:r>
    </w:p>
    <w:p w14:paraId="41F8F8A3" w14:textId="1F8E72DC" w:rsidR="00756318" w:rsidRDefault="00756318" w:rsidP="00756318">
      <w:pPr>
        <w:rPr>
          <w:rFonts w:ascii="Arial" w:hAnsi="Arial" w:cs="Arial"/>
          <w:sz w:val="24"/>
        </w:rPr>
      </w:pPr>
      <w:r w:rsidRPr="00CE6CE4">
        <w:rPr>
          <w:rFonts w:ascii="Arial" w:hAnsi="Arial" w:cs="Arial"/>
          <w:sz w:val="24"/>
        </w:rPr>
        <w:t>There are 4</w:t>
      </w:r>
      <w:r w:rsidR="001D615B">
        <w:rPr>
          <w:rFonts w:ascii="Arial" w:hAnsi="Arial" w:cs="Arial"/>
          <w:sz w:val="24"/>
        </w:rPr>
        <w:t>3</w:t>
      </w:r>
      <w:r w:rsidRPr="00CE6CE4">
        <w:rPr>
          <w:rFonts w:ascii="Arial" w:hAnsi="Arial" w:cs="Arial"/>
          <w:sz w:val="24"/>
        </w:rPr>
        <w:t xml:space="preserve"> infant, junior, primary</w:t>
      </w:r>
      <w:r w:rsidR="001D615B">
        <w:rPr>
          <w:rFonts w:ascii="Arial" w:hAnsi="Arial" w:cs="Arial"/>
          <w:sz w:val="24"/>
        </w:rPr>
        <w:t>, five</w:t>
      </w:r>
      <w:r w:rsidRPr="00CE6CE4">
        <w:rPr>
          <w:rFonts w:ascii="Arial" w:hAnsi="Arial" w:cs="Arial"/>
          <w:sz w:val="24"/>
        </w:rPr>
        <w:t xml:space="preserve"> all-through schools</w:t>
      </w:r>
      <w:r w:rsidR="001D615B">
        <w:rPr>
          <w:rFonts w:ascii="Arial" w:hAnsi="Arial" w:cs="Arial"/>
          <w:sz w:val="24"/>
        </w:rPr>
        <w:t>, seven</w:t>
      </w:r>
      <w:r w:rsidRPr="00CE6CE4">
        <w:rPr>
          <w:rFonts w:ascii="Arial" w:hAnsi="Arial" w:cs="Arial"/>
          <w:sz w:val="24"/>
        </w:rPr>
        <w:t xml:space="preserve"> secondary schools and One UTC (University Technical College). Most of these are maintained community schools, however, some of these are Academies</w:t>
      </w:r>
      <w:r w:rsidR="00F17C86" w:rsidRPr="00CE6CE4">
        <w:rPr>
          <w:rFonts w:ascii="Arial" w:hAnsi="Arial" w:cs="Arial"/>
          <w:sz w:val="24"/>
        </w:rPr>
        <w:t xml:space="preserve"> or Free Schools</w:t>
      </w:r>
      <w:r w:rsidRPr="00CE6CE4">
        <w:rPr>
          <w:rFonts w:ascii="Arial" w:hAnsi="Arial" w:cs="Arial"/>
          <w:sz w:val="24"/>
        </w:rPr>
        <w:t xml:space="preserve"> and others are voluntary controlled or voluntary aided (faith) schools.</w:t>
      </w:r>
    </w:p>
    <w:p w14:paraId="258538F0" w14:textId="357012C8" w:rsidR="004103A7" w:rsidRPr="00CE6CE4" w:rsidRDefault="00A163BD" w:rsidP="00756318">
      <w:pPr>
        <w:rPr>
          <w:rFonts w:ascii="Arial" w:hAnsi="Arial" w:cs="Arial"/>
          <w:sz w:val="24"/>
        </w:rPr>
      </w:pPr>
      <w:r>
        <w:rPr>
          <w:rFonts w:ascii="Arial" w:hAnsi="Arial" w:cs="Arial"/>
          <w:sz w:val="24"/>
        </w:rPr>
        <w:t xml:space="preserve">The Admissions team administers approximately </w:t>
      </w:r>
      <w:r w:rsidR="00F02B24">
        <w:rPr>
          <w:rFonts w:ascii="Arial" w:hAnsi="Arial" w:cs="Arial"/>
          <w:sz w:val="24"/>
        </w:rPr>
        <w:t>12</w:t>
      </w:r>
      <w:r w:rsidR="001D615B">
        <w:rPr>
          <w:rFonts w:ascii="Arial" w:hAnsi="Arial" w:cs="Arial"/>
          <w:sz w:val="24"/>
        </w:rPr>
        <w:t>0</w:t>
      </w:r>
      <w:r w:rsidR="00F02B24">
        <w:rPr>
          <w:rFonts w:ascii="Arial" w:hAnsi="Arial" w:cs="Arial"/>
          <w:sz w:val="24"/>
        </w:rPr>
        <w:t>00</w:t>
      </w:r>
      <w:r w:rsidR="001D615B">
        <w:rPr>
          <w:rFonts w:ascii="Arial" w:hAnsi="Arial" w:cs="Arial"/>
          <w:sz w:val="24"/>
        </w:rPr>
        <w:t>/12500</w:t>
      </w:r>
      <w:r w:rsidR="00F02B24">
        <w:rPr>
          <w:rFonts w:ascii="Arial" w:hAnsi="Arial" w:cs="Arial"/>
          <w:sz w:val="24"/>
        </w:rPr>
        <w:t xml:space="preserve"> applications each year.</w:t>
      </w:r>
    </w:p>
    <w:p w14:paraId="02E61D44" w14:textId="77777777" w:rsidR="00CF69AE" w:rsidRDefault="00CF69AE" w:rsidP="00CF69AE">
      <w:pPr>
        <w:rPr>
          <w:rFonts w:ascii="Arial" w:hAnsi="Arial" w:cs="Arial"/>
          <w:sz w:val="24"/>
        </w:rPr>
      </w:pPr>
      <w:r>
        <w:rPr>
          <w:rFonts w:ascii="Arial" w:hAnsi="Arial" w:cs="Arial"/>
          <w:sz w:val="24"/>
        </w:rPr>
        <w:t>The Admissions Team covers the following areas</w:t>
      </w:r>
      <w:r w:rsidR="005B012B">
        <w:rPr>
          <w:rFonts w:ascii="Arial" w:hAnsi="Arial" w:cs="Arial"/>
          <w:sz w:val="24"/>
        </w:rPr>
        <w:t xml:space="preserve">, please see </w:t>
      </w:r>
      <w:r w:rsidR="00DC05EB">
        <w:rPr>
          <w:rFonts w:ascii="Arial" w:hAnsi="Arial" w:cs="Arial"/>
          <w:sz w:val="24"/>
        </w:rPr>
        <w:t xml:space="preserve">the table </w:t>
      </w:r>
      <w:r w:rsidR="00410E43" w:rsidRPr="00F17C86">
        <w:rPr>
          <w:rFonts w:ascii="Arial" w:hAnsi="Arial" w:cs="Arial"/>
          <w:sz w:val="24"/>
        </w:rPr>
        <w:t>on page</w:t>
      </w:r>
      <w:r w:rsidR="00410E43">
        <w:rPr>
          <w:rFonts w:ascii="Arial" w:hAnsi="Arial" w:cs="Arial"/>
          <w:sz w:val="24"/>
        </w:rPr>
        <w:t xml:space="preserve"> </w:t>
      </w:r>
      <w:r w:rsidR="00F17C86">
        <w:rPr>
          <w:rFonts w:ascii="Arial" w:hAnsi="Arial" w:cs="Arial"/>
          <w:sz w:val="24"/>
        </w:rPr>
        <w:t xml:space="preserve">3 </w:t>
      </w:r>
      <w:r w:rsidR="005B012B">
        <w:rPr>
          <w:rFonts w:ascii="Arial" w:hAnsi="Arial" w:cs="Arial"/>
          <w:sz w:val="24"/>
        </w:rPr>
        <w:t xml:space="preserve">for more in depth information. </w:t>
      </w:r>
    </w:p>
    <w:p w14:paraId="50FD7785" w14:textId="77777777" w:rsidR="00541902" w:rsidRPr="001903EF" w:rsidRDefault="005B012B" w:rsidP="00CF69AE">
      <w:pPr>
        <w:rPr>
          <w:rFonts w:ascii="Arial" w:hAnsi="Arial" w:cs="Arial"/>
          <w:b/>
          <w:bCs/>
          <w:sz w:val="24"/>
          <w:szCs w:val="24"/>
        </w:rPr>
      </w:pPr>
      <w:r w:rsidRPr="001903EF">
        <w:rPr>
          <w:rFonts w:ascii="Arial" w:hAnsi="Arial" w:cs="Arial"/>
          <w:b/>
          <w:bCs/>
          <w:sz w:val="24"/>
          <w:szCs w:val="24"/>
        </w:rPr>
        <w:t>Starting School – Reception</w:t>
      </w:r>
      <w:r w:rsidR="00541902" w:rsidRPr="001903EF">
        <w:rPr>
          <w:rFonts w:ascii="Arial" w:hAnsi="Arial" w:cs="Arial"/>
          <w:b/>
          <w:bCs/>
          <w:sz w:val="24"/>
          <w:szCs w:val="24"/>
        </w:rPr>
        <w:t xml:space="preserve"> </w:t>
      </w:r>
    </w:p>
    <w:p w14:paraId="26DEFD8A" w14:textId="7E23510C" w:rsidR="005B012B" w:rsidRPr="001D615B" w:rsidRDefault="001D615B" w:rsidP="00CF69AE">
      <w:pPr>
        <w:rPr>
          <w:rFonts w:ascii="Arial" w:hAnsi="Arial" w:cs="Arial"/>
          <w:sz w:val="24"/>
          <w:szCs w:val="24"/>
        </w:rPr>
      </w:pPr>
      <w:r w:rsidRPr="001D615B">
        <w:rPr>
          <w:rFonts w:ascii="Arial" w:hAnsi="Arial" w:cs="Arial"/>
          <w:sz w:val="24"/>
          <w:szCs w:val="24"/>
        </w:rPr>
        <w:t>Information for 2023 entry available from the 1 November 2022</w:t>
      </w:r>
    </w:p>
    <w:p w14:paraId="2947879B" w14:textId="2548CC4B" w:rsidR="001903EF" w:rsidRPr="001D615B" w:rsidRDefault="00477FA2" w:rsidP="00CC3958">
      <w:pPr>
        <w:tabs>
          <w:tab w:val="num" w:pos="720"/>
        </w:tabs>
        <w:rPr>
          <w:rFonts w:ascii="Arial" w:hAnsi="Arial" w:cs="Arial"/>
          <w:sz w:val="24"/>
          <w:szCs w:val="24"/>
        </w:rPr>
      </w:pPr>
      <w:r w:rsidRPr="001D615B">
        <w:rPr>
          <w:rFonts w:ascii="Arial" w:hAnsi="Arial" w:cs="Arial"/>
          <w:sz w:val="24"/>
          <w:szCs w:val="24"/>
        </w:rPr>
        <w:t>A video has been developed to help parents/carers with the application process</w:t>
      </w:r>
      <w:r w:rsidR="00CC3958" w:rsidRPr="001D615B">
        <w:rPr>
          <w:rFonts w:ascii="Arial" w:hAnsi="Arial" w:cs="Arial"/>
          <w:sz w:val="24"/>
          <w:szCs w:val="24"/>
        </w:rPr>
        <w:t xml:space="preserve"> </w:t>
      </w:r>
      <w:hyperlink r:id="rId5" w:history="1">
        <w:r w:rsidRPr="001D615B">
          <w:rPr>
            <w:rStyle w:val="Hyperlink"/>
            <w:rFonts w:ascii="Arial" w:hAnsi="Arial" w:cs="Arial"/>
            <w:sz w:val="24"/>
            <w:szCs w:val="24"/>
          </w:rPr>
          <w:t>https://youtu.be/p2PBVLnK</w:t>
        </w:r>
        <w:r w:rsidRPr="001D615B">
          <w:rPr>
            <w:rStyle w:val="Hyperlink"/>
            <w:rFonts w:ascii="Arial" w:hAnsi="Arial" w:cs="Arial"/>
            <w:sz w:val="24"/>
            <w:szCs w:val="24"/>
          </w:rPr>
          <w:t>d</w:t>
        </w:r>
        <w:r w:rsidRPr="001D615B">
          <w:rPr>
            <w:rStyle w:val="Hyperlink"/>
            <w:rFonts w:ascii="Arial" w:hAnsi="Arial" w:cs="Arial"/>
            <w:sz w:val="24"/>
            <w:szCs w:val="24"/>
          </w:rPr>
          <w:t>lc</w:t>
        </w:r>
      </w:hyperlink>
      <w:r w:rsidRPr="001D615B">
        <w:rPr>
          <w:rFonts w:ascii="Arial" w:hAnsi="Arial" w:cs="Arial"/>
          <w:sz w:val="24"/>
          <w:szCs w:val="24"/>
        </w:rPr>
        <w:t xml:space="preserve"> </w:t>
      </w:r>
    </w:p>
    <w:p w14:paraId="53B167E8" w14:textId="77777777" w:rsidR="005B012B" w:rsidRPr="001903EF" w:rsidRDefault="005B012B" w:rsidP="00CF69AE">
      <w:pPr>
        <w:rPr>
          <w:rFonts w:ascii="Arial" w:hAnsi="Arial" w:cs="Arial"/>
          <w:b/>
          <w:bCs/>
          <w:sz w:val="24"/>
          <w:szCs w:val="24"/>
        </w:rPr>
      </w:pPr>
      <w:r w:rsidRPr="001903EF">
        <w:rPr>
          <w:rFonts w:ascii="Arial" w:hAnsi="Arial" w:cs="Arial"/>
          <w:b/>
          <w:bCs/>
          <w:sz w:val="24"/>
          <w:szCs w:val="24"/>
        </w:rPr>
        <w:t>Moving to Junior School</w:t>
      </w:r>
    </w:p>
    <w:p w14:paraId="4857CC59" w14:textId="77777777" w:rsidR="001D615B" w:rsidRPr="001D615B" w:rsidRDefault="001D615B" w:rsidP="001D615B">
      <w:pPr>
        <w:rPr>
          <w:rFonts w:ascii="Arial" w:hAnsi="Arial" w:cs="Arial"/>
          <w:sz w:val="24"/>
          <w:szCs w:val="24"/>
        </w:rPr>
      </w:pPr>
      <w:r w:rsidRPr="001D615B">
        <w:rPr>
          <w:rFonts w:ascii="Arial" w:hAnsi="Arial" w:cs="Arial"/>
          <w:sz w:val="24"/>
          <w:szCs w:val="24"/>
        </w:rPr>
        <w:t>Information for 2023 entry available from the 1 November 2022</w:t>
      </w:r>
    </w:p>
    <w:p w14:paraId="140D089C" w14:textId="77777777" w:rsidR="005B012B" w:rsidRPr="001903EF" w:rsidRDefault="005B012B" w:rsidP="00CF69AE">
      <w:pPr>
        <w:rPr>
          <w:rFonts w:ascii="Arial" w:hAnsi="Arial" w:cs="Arial"/>
          <w:b/>
          <w:bCs/>
          <w:sz w:val="24"/>
          <w:szCs w:val="24"/>
        </w:rPr>
      </w:pPr>
      <w:r w:rsidRPr="001903EF">
        <w:rPr>
          <w:rFonts w:ascii="Arial" w:hAnsi="Arial" w:cs="Arial"/>
          <w:b/>
          <w:bCs/>
          <w:sz w:val="24"/>
          <w:szCs w:val="24"/>
        </w:rPr>
        <w:t>Moving to Secondary School</w:t>
      </w:r>
    </w:p>
    <w:p w14:paraId="6B69DA14" w14:textId="77777777" w:rsidR="001D615B" w:rsidRPr="001D615B" w:rsidRDefault="001D615B" w:rsidP="00CC3958">
      <w:pPr>
        <w:rPr>
          <w:rFonts w:ascii="Arial" w:hAnsi="Arial" w:cs="Arial"/>
          <w:sz w:val="24"/>
          <w:szCs w:val="24"/>
        </w:rPr>
      </w:pPr>
      <w:hyperlink r:id="rId6" w:history="1">
        <w:r w:rsidRPr="001D615B">
          <w:rPr>
            <w:rStyle w:val="Hyperlink"/>
            <w:rFonts w:ascii="Arial" w:hAnsi="Arial" w:cs="Arial"/>
            <w:sz w:val="24"/>
            <w:szCs w:val="24"/>
          </w:rPr>
          <w:t>Moving to Secondary School 2023 ebooklet.pdf (lbbd.gov.uk)</w:t>
        </w:r>
      </w:hyperlink>
    </w:p>
    <w:p w14:paraId="6C16A861" w14:textId="6AD79486" w:rsidR="00C07C08" w:rsidRPr="001D615B" w:rsidRDefault="00CC3958" w:rsidP="00CC3958">
      <w:pPr>
        <w:rPr>
          <w:rFonts w:ascii="Arial" w:hAnsi="Arial" w:cs="Arial"/>
          <w:sz w:val="24"/>
          <w:szCs w:val="24"/>
        </w:rPr>
      </w:pPr>
      <w:r w:rsidRPr="001D615B">
        <w:rPr>
          <w:rFonts w:ascii="Arial" w:hAnsi="Arial" w:cs="Arial"/>
          <w:sz w:val="24"/>
          <w:szCs w:val="24"/>
        </w:rPr>
        <w:t xml:space="preserve">A video has been developed to help parents/carers with the application process </w:t>
      </w:r>
      <w:hyperlink r:id="rId7" w:history="1">
        <w:r w:rsidRPr="001D615B">
          <w:rPr>
            <w:rStyle w:val="Hyperlink"/>
            <w:rFonts w:ascii="Arial" w:hAnsi="Arial" w:cs="Arial"/>
            <w:sz w:val="24"/>
            <w:szCs w:val="24"/>
          </w:rPr>
          <w:t>https://www.youtube.com/watch?v=LQJhRSwMyi0</w:t>
        </w:r>
      </w:hyperlink>
      <w:r w:rsidR="00477FA2" w:rsidRPr="001D615B">
        <w:rPr>
          <w:rFonts w:ascii="Arial" w:hAnsi="Arial" w:cs="Arial"/>
          <w:sz w:val="24"/>
          <w:szCs w:val="24"/>
        </w:rPr>
        <w:t xml:space="preserve"> </w:t>
      </w:r>
    </w:p>
    <w:p w14:paraId="2A3FED56" w14:textId="77777777" w:rsidR="005B012B" w:rsidRPr="001903EF" w:rsidRDefault="005B012B" w:rsidP="00CF69AE">
      <w:pPr>
        <w:rPr>
          <w:rFonts w:ascii="Arial" w:hAnsi="Arial" w:cs="Arial"/>
          <w:b/>
          <w:bCs/>
          <w:sz w:val="24"/>
          <w:szCs w:val="24"/>
        </w:rPr>
      </w:pPr>
      <w:r w:rsidRPr="001903EF">
        <w:rPr>
          <w:rFonts w:ascii="Arial" w:hAnsi="Arial" w:cs="Arial"/>
          <w:b/>
          <w:bCs/>
          <w:sz w:val="24"/>
          <w:szCs w:val="24"/>
        </w:rPr>
        <w:t>Technical and training schools and colleges</w:t>
      </w:r>
    </w:p>
    <w:p w14:paraId="7BF98BD9" w14:textId="77777777" w:rsidR="001D615B" w:rsidRPr="001D615B" w:rsidRDefault="001D615B" w:rsidP="00CF69AE">
      <w:pPr>
        <w:rPr>
          <w:rFonts w:ascii="Arial" w:hAnsi="Arial" w:cs="Arial"/>
          <w:sz w:val="24"/>
          <w:szCs w:val="24"/>
        </w:rPr>
      </w:pPr>
      <w:hyperlink r:id="rId8" w:history="1">
        <w:r w:rsidRPr="001D615B">
          <w:rPr>
            <w:rStyle w:val="Hyperlink"/>
            <w:rFonts w:ascii="Arial" w:hAnsi="Arial" w:cs="Arial"/>
            <w:sz w:val="24"/>
            <w:szCs w:val="24"/>
          </w:rPr>
          <w:t>Apply for a technical or training school | London Borough of Barking and Dagenham (lbbd.gov.uk)</w:t>
        </w:r>
      </w:hyperlink>
    </w:p>
    <w:p w14:paraId="747F8DDF" w14:textId="047AF444" w:rsidR="005B012B" w:rsidRPr="001903EF" w:rsidRDefault="005B012B" w:rsidP="00CF69AE">
      <w:pPr>
        <w:rPr>
          <w:rFonts w:ascii="Arial" w:hAnsi="Arial" w:cs="Arial"/>
          <w:b/>
          <w:bCs/>
          <w:sz w:val="24"/>
          <w:szCs w:val="24"/>
        </w:rPr>
      </w:pPr>
      <w:r w:rsidRPr="001903EF">
        <w:rPr>
          <w:rFonts w:ascii="Arial" w:hAnsi="Arial" w:cs="Arial"/>
          <w:b/>
          <w:bCs/>
          <w:sz w:val="24"/>
          <w:szCs w:val="24"/>
        </w:rPr>
        <w:t>In year admissions</w:t>
      </w:r>
      <w:r w:rsidR="00541902" w:rsidRPr="001903EF">
        <w:rPr>
          <w:rFonts w:ascii="Arial" w:hAnsi="Arial" w:cs="Arial"/>
          <w:b/>
          <w:bCs/>
          <w:sz w:val="24"/>
          <w:szCs w:val="24"/>
        </w:rPr>
        <w:t xml:space="preserve"> and Fair Access</w:t>
      </w:r>
    </w:p>
    <w:p w14:paraId="3DF9DCA6" w14:textId="77777777" w:rsidR="001D615B" w:rsidRPr="001D615B" w:rsidRDefault="001D615B" w:rsidP="00CF69AE">
      <w:pPr>
        <w:rPr>
          <w:rFonts w:ascii="Arial" w:hAnsi="Arial" w:cs="Arial"/>
          <w:sz w:val="24"/>
          <w:szCs w:val="24"/>
        </w:rPr>
      </w:pPr>
      <w:hyperlink r:id="rId9" w:history="1">
        <w:r w:rsidRPr="001D615B">
          <w:rPr>
            <w:rStyle w:val="Hyperlink"/>
            <w:rFonts w:ascii="Arial" w:hAnsi="Arial" w:cs="Arial"/>
            <w:sz w:val="24"/>
            <w:szCs w:val="24"/>
          </w:rPr>
          <w:t xml:space="preserve">023197 LBBD FSP </w:t>
        </w:r>
        <w:proofErr w:type="spellStart"/>
        <w:r w:rsidRPr="001D615B">
          <w:rPr>
            <w:rStyle w:val="Hyperlink"/>
            <w:rFonts w:ascii="Arial" w:hAnsi="Arial" w:cs="Arial"/>
            <w:sz w:val="24"/>
            <w:szCs w:val="24"/>
          </w:rPr>
          <w:t>ebooklet</w:t>
        </w:r>
        <w:proofErr w:type="spellEnd"/>
        <w:r w:rsidRPr="001D615B">
          <w:rPr>
            <w:rStyle w:val="Hyperlink"/>
            <w:rFonts w:ascii="Arial" w:hAnsi="Arial" w:cs="Arial"/>
            <w:sz w:val="24"/>
            <w:szCs w:val="24"/>
          </w:rPr>
          <w:t xml:space="preserve"> 2022 FINAL.pdf</w:t>
        </w:r>
      </w:hyperlink>
    </w:p>
    <w:p w14:paraId="0CD89BB7" w14:textId="77777777" w:rsidR="001903EF" w:rsidRDefault="001903EF" w:rsidP="00CF69AE">
      <w:pPr>
        <w:rPr>
          <w:rFonts w:ascii="Arial" w:hAnsi="Arial" w:cs="Arial"/>
          <w:sz w:val="24"/>
        </w:rPr>
      </w:pPr>
    </w:p>
    <w:p w14:paraId="319D4B90" w14:textId="28F2FCCA" w:rsidR="005B012B" w:rsidRPr="004A00F4" w:rsidRDefault="005B012B" w:rsidP="00CF69AE">
      <w:pPr>
        <w:rPr>
          <w:rFonts w:ascii="Arial" w:hAnsi="Arial" w:cs="Arial"/>
          <w:b/>
          <w:bCs/>
          <w:sz w:val="24"/>
        </w:rPr>
      </w:pPr>
      <w:r w:rsidRPr="004A00F4">
        <w:rPr>
          <w:rFonts w:ascii="Arial" w:hAnsi="Arial" w:cs="Arial"/>
          <w:b/>
          <w:bCs/>
          <w:sz w:val="24"/>
        </w:rPr>
        <w:lastRenderedPageBreak/>
        <w:t>School appeals</w:t>
      </w:r>
    </w:p>
    <w:p w14:paraId="7A68909A" w14:textId="77777777" w:rsidR="00541902" w:rsidRDefault="009F652E" w:rsidP="00CF69AE">
      <w:pPr>
        <w:rPr>
          <w:rFonts w:ascii="Arial" w:hAnsi="Arial" w:cs="Arial"/>
          <w:sz w:val="24"/>
        </w:rPr>
      </w:pPr>
      <w:hyperlink r:id="rId10" w:history="1">
        <w:r w:rsidR="00541902" w:rsidRPr="00905F36">
          <w:rPr>
            <w:rStyle w:val="Hyperlink"/>
            <w:rFonts w:ascii="Arial" w:hAnsi="Arial" w:cs="Arial"/>
            <w:sz w:val="24"/>
          </w:rPr>
          <w:t>https://www.lbbd.gov.uk/residents/schools-and-learning/school-admissions/school-admission-appeals/</w:t>
        </w:r>
      </w:hyperlink>
      <w:r w:rsidR="00541902">
        <w:rPr>
          <w:rFonts w:ascii="Arial" w:hAnsi="Arial" w:cs="Arial"/>
          <w:sz w:val="24"/>
        </w:rPr>
        <w:t xml:space="preserve"> </w:t>
      </w:r>
    </w:p>
    <w:p w14:paraId="6224B647" w14:textId="77777777" w:rsidR="00DB6AC8" w:rsidRPr="00DB6AC8" w:rsidRDefault="005B012B" w:rsidP="00ED6A6E">
      <w:pPr>
        <w:rPr>
          <w:rFonts w:ascii="Arial" w:hAnsi="Arial" w:cs="Arial"/>
          <w:sz w:val="24"/>
          <w:szCs w:val="24"/>
        </w:rPr>
      </w:pPr>
      <w:r>
        <w:rPr>
          <w:rFonts w:ascii="Arial" w:hAnsi="Arial" w:cs="Arial"/>
          <w:sz w:val="24"/>
        </w:rPr>
        <w:t xml:space="preserve">All information on how each admissions phase is administered </w:t>
      </w:r>
      <w:r w:rsidR="00D239EE">
        <w:rPr>
          <w:rFonts w:ascii="Arial" w:hAnsi="Arial" w:cs="Arial"/>
          <w:sz w:val="24"/>
        </w:rPr>
        <w:t xml:space="preserve">and the criteria </w:t>
      </w:r>
      <w:r>
        <w:rPr>
          <w:rFonts w:ascii="Arial" w:hAnsi="Arial" w:cs="Arial"/>
          <w:sz w:val="24"/>
        </w:rPr>
        <w:t>is available on the Barking and Dagenham website</w:t>
      </w:r>
      <w:r w:rsidR="00D239EE">
        <w:rPr>
          <w:rFonts w:ascii="Arial" w:hAnsi="Arial" w:cs="Arial"/>
          <w:sz w:val="24"/>
        </w:rPr>
        <w:t xml:space="preserve">, where a guide </w:t>
      </w:r>
      <w:r w:rsidR="00D239EE" w:rsidRPr="001D615B">
        <w:rPr>
          <w:rFonts w:ascii="Arial" w:hAnsi="Arial" w:cs="Arial"/>
          <w:sz w:val="24"/>
        </w:rPr>
        <w:t xml:space="preserve">and booklet </w:t>
      </w:r>
      <w:r w:rsidR="009D11C8" w:rsidRPr="001D615B">
        <w:rPr>
          <w:rFonts w:ascii="Arial" w:hAnsi="Arial" w:cs="Arial"/>
          <w:sz w:val="24"/>
        </w:rPr>
        <w:t xml:space="preserve">and a </w:t>
      </w:r>
      <w:r w:rsidR="009D11C8" w:rsidRPr="00CE6CE4">
        <w:rPr>
          <w:rFonts w:ascii="Arial" w:hAnsi="Arial" w:cs="Arial"/>
          <w:sz w:val="24"/>
        </w:rPr>
        <w:t xml:space="preserve">form </w:t>
      </w:r>
      <w:r w:rsidR="00D239EE" w:rsidRPr="00CE6CE4">
        <w:rPr>
          <w:rFonts w:ascii="Arial" w:hAnsi="Arial" w:cs="Arial"/>
          <w:sz w:val="24"/>
        </w:rPr>
        <w:t>are a</w:t>
      </w:r>
      <w:r w:rsidR="00D239EE">
        <w:rPr>
          <w:rFonts w:ascii="Arial" w:hAnsi="Arial" w:cs="Arial"/>
          <w:sz w:val="24"/>
        </w:rPr>
        <w:t xml:space="preserve">vailable to download </w:t>
      </w:r>
      <w:r>
        <w:rPr>
          <w:rFonts w:ascii="Arial" w:hAnsi="Arial" w:cs="Arial"/>
          <w:sz w:val="24"/>
        </w:rPr>
        <w:t xml:space="preserve"> </w:t>
      </w:r>
      <w:hyperlink r:id="rId11" w:anchor="2b06ac73" w:history="1">
        <w:r w:rsidR="00DB6AC8" w:rsidRPr="00DB6AC8">
          <w:rPr>
            <w:rStyle w:val="Hyperlink"/>
            <w:rFonts w:ascii="Arial" w:hAnsi="Arial" w:cs="Arial"/>
            <w:sz w:val="24"/>
            <w:szCs w:val="24"/>
          </w:rPr>
          <w:t>School admissions | London Borough of Barking and Dagenham (lbbd.gov.uk)</w:t>
        </w:r>
      </w:hyperlink>
    </w:p>
    <w:p w14:paraId="0E27B33B" w14:textId="017AE15F" w:rsidR="00ED6A6E" w:rsidRPr="00541902" w:rsidRDefault="00ED6A6E" w:rsidP="00ED6A6E">
      <w:pPr>
        <w:rPr>
          <w:rFonts w:ascii="Arial" w:hAnsi="Arial" w:cs="Arial"/>
          <w:b/>
          <w:sz w:val="24"/>
        </w:rPr>
      </w:pPr>
      <w:r w:rsidRPr="00541902">
        <w:rPr>
          <w:rFonts w:ascii="Arial" w:hAnsi="Arial" w:cs="Arial"/>
          <w:b/>
          <w:sz w:val="24"/>
        </w:rPr>
        <w:t>Applications</w:t>
      </w:r>
    </w:p>
    <w:p w14:paraId="241397FB" w14:textId="7B9CE351" w:rsidR="00ED6A6E" w:rsidRPr="001D615B" w:rsidRDefault="00ED6A6E" w:rsidP="00ED6A6E">
      <w:r>
        <w:rPr>
          <w:rFonts w:ascii="Arial" w:hAnsi="Arial" w:cs="Arial"/>
          <w:sz w:val="24"/>
        </w:rPr>
        <w:t>The way all applications are dealt with must comply with the Governments Schools Admissions code 20</w:t>
      </w:r>
      <w:r w:rsidR="001D615B">
        <w:rPr>
          <w:rFonts w:ascii="Arial" w:hAnsi="Arial" w:cs="Arial"/>
          <w:sz w:val="24"/>
        </w:rPr>
        <w:t>21</w:t>
      </w:r>
      <w:r>
        <w:rPr>
          <w:rFonts w:ascii="Arial" w:hAnsi="Arial" w:cs="Arial"/>
          <w:sz w:val="24"/>
        </w:rPr>
        <w:t xml:space="preserve"> </w:t>
      </w:r>
      <w:hyperlink r:id="rId12" w:history="1">
        <w:r w:rsidR="001D615B" w:rsidRPr="001D615B">
          <w:rPr>
            <w:rStyle w:val="Hyperlink"/>
            <w:rFonts w:ascii="Arial" w:hAnsi="Arial" w:cs="Arial"/>
            <w:sz w:val="24"/>
            <w:szCs w:val="24"/>
          </w:rPr>
          <w:t>School admissions code 2021 (publishing.service.gov.uk)</w:t>
        </w:r>
      </w:hyperlink>
      <w:r w:rsidR="001D615B" w:rsidRPr="001D615B">
        <w:rPr>
          <w:rFonts w:ascii="Arial" w:hAnsi="Arial" w:cs="Arial"/>
          <w:sz w:val="24"/>
          <w:szCs w:val="24"/>
        </w:rPr>
        <w:t>.</w:t>
      </w:r>
      <w:r>
        <w:rPr>
          <w:rFonts w:ascii="Arial" w:hAnsi="Arial" w:cs="Arial"/>
          <w:sz w:val="24"/>
        </w:rPr>
        <w:t xml:space="preserve"> Applications for school places can be submitted </w:t>
      </w:r>
      <w:r w:rsidR="00DB6AC8">
        <w:rPr>
          <w:rFonts w:ascii="Arial" w:hAnsi="Arial" w:cs="Arial"/>
          <w:sz w:val="24"/>
        </w:rPr>
        <w:t>online</w:t>
      </w:r>
      <w:r>
        <w:rPr>
          <w:rFonts w:ascii="Arial" w:hAnsi="Arial" w:cs="Arial"/>
          <w:sz w:val="24"/>
        </w:rPr>
        <w:t xml:space="preserve">. A new application must be made for each academic year. </w:t>
      </w:r>
    </w:p>
    <w:p w14:paraId="1EBA3ED8" w14:textId="77777777" w:rsidR="00ED6A6E" w:rsidRDefault="00ED6A6E" w:rsidP="00CF69AE">
      <w:pPr>
        <w:rPr>
          <w:rFonts w:ascii="Arial" w:hAnsi="Arial" w:cs="Arial"/>
          <w:b/>
          <w:sz w:val="24"/>
          <w:u w:val="single"/>
        </w:rPr>
      </w:pPr>
      <w:r w:rsidRPr="00ED6A6E">
        <w:rPr>
          <w:rFonts w:ascii="Arial" w:hAnsi="Arial" w:cs="Arial"/>
          <w:b/>
          <w:sz w:val="24"/>
          <w:u w:val="single"/>
        </w:rPr>
        <w:t>Appeals</w:t>
      </w:r>
    </w:p>
    <w:p w14:paraId="6A09A2F5" w14:textId="77777777" w:rsidR="00ED6A6E" w:rsidRDefault="00412610" w:rsidP="00CF69AE">
      <w:pPr>
        <w:rPr>
          <w:rFonts w:ascii="Arial" w:hAnsi="Arial" w:cs="Arial"/>
          <w:sz w:val="24"/>
        </w:rPr>
      </w:pPr>
      <w:r>
        <w:rPr>
          <w:rFonts w:ascii="Arial" w:hAnsi="Arial" w:cs="Arial"/>
          <w:sz w:val="24"/>
        </w:rPr>
        <w:t xml:space="preserve">Parents/Carers have the right to appeal against our decision to decline a place at a school they have applied for where it is listed as a higher preference than the school we have offered. The appeal will be considered by an independent appeal panel and arrangements for the hearing are made by the Councils Law and Governance department. An appeal panel’s decision is final and binding on all parties and cannot be overruled by the School Admissions Team. Appeals must be conducted in accordance with the Governments School Admission Appeals Code 2012 </w:t>
      </w:r>
      <w:hyperlink r:id="rId13" w:history="1">
        <w:r w:rsidRPr="0077446B">
          <w:rPr>
            <w:rStyle w:val="Hyperlink"/>
            <w:rFonts w:ascii="Arial" w:hAnsi="Arial" w:cs="Arial"/>
            <w:sz w:val="24"/>
          </w:rPr>
          <w:t>https://www.gov.uk/government/publications/school-admissions-appeals-code</w:t>
        </w:r>
      </w:hyperlink>
      <w:r>
        <w:rPr>
          <w:rFonts w:ascii="Arial" w:hAnsi="Arial" w:cs="Arial"/>
          <w:sz w:val="24"/>
        </w:rPr>
        <w:t xml:space="preserve"> .</w:t>
      </w:r>
    </w:p>
    <w:p w14:paraId="0EBD7D94" w14:textId="77777777" w:rsidR="00412610" w:rsidRPr="00541902" w:rsidRDefault="00412610" w:rsidP="00412610">
      <w:pPr>
        <w:rPr>
          <w:rFonts w:ascii="Arial" w:hAnsi="Arial" w:cs="Arial"/>
          <w:b/>
          <w:sz w:val="24"/>
        </w:rPr>
      </w:pPr>
      <w:r w:rsidRPr="00541902">
        <w:rPr>
          <w:rFonts w:ascii="Arial" w:hAnsi="Arial" w:cs="Arial"/>
          <w:b/>
          <w:sz w:val="24"/>
        </w:rPr>
        <w:t>Interest lists</w:t>
      </w:r>
    </w:p>
    <w:p w14:paraId="168751D0" w14:textId="387D9167" w:rsidR="00412610" w:rsidRDefault="00412610" w:rsidP="00412610">
      <w:pPr>
        <w:rPr>
          <w:rFonts w:ascii="Arial" w:hAnsi="Arial" w:cs="Arial"/>
          <w:b/>
          <w:sz w:val="24"/>
          <w:u w:val="single"/>
        </w:rPr>
      </w:pPr>
      <w:r>
        <w:rPr>
          <w:rFonts w:ascii="Arial" w:hAnsi="Arial" w:cs="Arial"/>
          <w:sz w:val="24"/>
        </w:rPr>
        <w:t xml:space="preserve">If we cannot allocate a preferred </w:t>
      </w:r>
      <w:r w:rsidR="00F17C86">
        <w:rPr>
          <w:rFonts w:ascii="Arial" w:hAnsi="Arial" w:cs="Arial"/>
          <w:sz w:val="24"/>
        </w:rPr>
        <w:t>school,</w:t>
      </w:r>
      <w:r>
        <w:rPr>
          <w:rFonts w:ascii="Arial" w:hAnsi="Arial" w:cs="Arial"/>
          <w:sz w:val="24"/>
        </w:rPr>
        <w:t xml:space="preserve"> we will place the pupil on the interest list for any preference ranked higher than the one offered. Interest lists are deleted at the end of each term. Parents/carers can request to remain on the interest list for the following term by email, letter or completing the interest list form available on the </w:t>
      </w:r>
      <w:r w:rsidRPr="00DB6AC8">
        <w:rPr>
          <w:rFonts w:ascii="Arial" w:hAnsi="Arial" w:cs="Arial"/>
          <w:sz w:val="24"/>
          <w:szCs w:val="24"/>
        </w:rPr>
        <w:t xml:space="preserve">website </w:t>
      </w:r>
      <w:r w:rsidR="00DB6AC8" w:rsidRPr="00DB6AC8">
        <w:rPr>
          <w:rFonts w:ascii="Arial" w:hAnsi="Arial" w:cs="Arial"/>
          <w:sz w:val="24"/>
          <w:szCs w:val="24"/>
        </w:rPr>
        <w:t>from December 2022</w:t>
      </w:r>
      <w:r w:rsidR="00DB6AC8">
        <w:rPr>
          <w:rFonts w:ascii="Arial" w:hAnsi="Arial" w:cs="Arial"/>
          <w:sz w:val="24"/>
          <w:szCs w:val="24"/>
        </w:rPr>
        <w:t>.</w:t>
      </w:r>
    </w:p>
    <w:p w14:paraId="5F07C34A" w14:textId="71366823" w:rsidR="00412610" w:rsidRPr="001903EF" w:rsidRDefault="001903EF" w:rsidP="00CF69AE">
      <w:pPr>
        <w:rPr>
          <w:rFonts w:ascii="Arial" w:hAnsi="Arial" w:cs="Arial"/>
          <w:b/>
          <w:bCs/>
          <w:sz w:val="24"/>
        </w:rPr>
      </w:pPr>
      <w:r w:rsidRPr="001903EF">
        <w:rPr>
          <w:rFonts w:ascii="Arial" w:hAnsi="Arial" w:cs="Arial"/>
          <w:b/>
          <w:bCs/>
          <w:sz w:val="24"/>
        </w:rPr>
        <w:t>Applications</w:t>
      </w:r>
    </w:p>
    <w:p w14:paraId="47DBD595" w14:textId="127AD137" w:rsidR="00412610" w:rsidRDefault="001903EF" w:rsidP="00CF69AE">
      <w:pPr>
        <w:rPr>
          <w:rFonts w:ascii="Arial" w:hAnsi="Arial" w:cs="Arial"/>
          <w:sz w:val="24"/>
        </w:rPr>
      </w:pPr>
      <w:r>
        <w:rPr>
          <w:rFonts w:ascii="Arial" w:hAnsi="Arial" w:cs="Arial"/>
          <w:sz w:val="24"/>
        </w:rPr>
        <w:t xml:space="preserve">Applications are processed using the published criteria for each </w:t>
      </w:r>
      <w:r w:rsidR="00F67374">
        <w:rPr>
          <w:rFonts w:ascii="Arial" w:hAnsi="Arial" w:cs="Arial"/>
          <w:sz w:val="24"/>
        </w:rPr>
        <w:t>phase.</w:t>
      </w:r>
    </w:p>
    <w:p w14:paraId="0CB8E74D" w14:textId="179B042D" w:rsidR="00F67374" w:rsidRDefault="00F67374" w:rsidP="00CF69AE">
      <w:pPr>
        <w:rPr>
          <w:rFonts w:ascii="Arial" w:hAnsi="Arial" w:cs="Arial"/>
          <w:sz w:val="24"/>
        </w:rPr>
      </w:pPr>
      <w:r>
        <w:rPr>
          <w:rFonts w:ascii="Arial" w:hAnsi="Arial" w:cs="Arial"/>
          <w:sz w:val="24"/>
        </w:rPr>
        <w:t xml:space="preserve">All applications are processed using an equal preference model. Parents/carers will always be offered the highest preference that is available. If we are unable to offer a preference we will offer the nearest school to the home address with a vacancy (NSV). </w:t>
      </w:r>
    </w:p>
    <w:p w14:paraId="76B396C1" w14:textId="1615497A" w:rsidR="00F67374" w:rsidRDefault="00F67374" w:rsidP="00CF69AE">
      <w:pPr>
        <w:rPr>
          <w:rFonts w:ascii="Arial" w:hAnsi="Arial" w:cs="Arial"/>
          <w:b/>
          <w:bCs/>
          <w:sz w:val="24"/>
        </w:rPr>
      </w:pPr>
      <w:r w:rsidRPr="00F67374">
        <w:rPr>
          <w:rFonts w:ascii="Arial" w:hAnsi="Arial" w:cs="Arial"/>
          <w:b/>
          <w:bCs/>
          <w:sz w:val="24"/>
        </w:rPr>
        <w:t>Children with Education Health Care plans (EHC)</w:t>
      </w:r>
    </w:p>
    <w:p w14:paraId="49B07E53" w14:textId="64CCA322" w:rsidR="00F67374" w:rsidRPr="00F67374" w:rsidRDefault="00F67374" w:rsidP="00CF69AE">
      <w:pPr>
        <w:rPr>
          <w:rFonts w:ascii="Arial" w:hAnsi="Arial" w:cs="Arial"/>
          <w:sz w:val="24"/>
        </w:rPr>
      </w:pPr>
      <w:r w:rsidRPr="00F67374">
        <w:rPr>
          <w:rFonts w:ascii="Arial" w:hAnsi="Arial" w:cs="Arial"/>
          <w:sz w:val="24"/>
        </w:rPr>
        <w:t>Children</w:t>
      </w:r>
      <w:r>
        <w:rPr>
          <w:rFonts w:ascii="Arial" w:hAnsi="Arial" w:cs="Arial"/>
          <w:sz w:val="24"/>
        </w:rPr>
        <w:t xml:space="preserve"> who have an education health care plan are dealt with by the EHC team.</w:t>
      </w:r>
    </w:p>
    <w:p w14:paraId="579D9DF4" w14:textId="77777777" w:rsidR="00412610" w:rsidRDefault="00412610" w:rsidP="00CF69AE">
      <w:pPr>
        <w:rPr>
          <w:rFonts w:ascii="Arial" w:hAnsi="Arial" w:cs="Arial"/>
          <w:sz w:val="24"/>
        </w:rPr>
      </w:pPr>
    </w:p>
    <w:p w14:paraId="54C177E6" w14:textId="77777777" w:rsidR="00412610" w:rsidRDefault="00412610" w:rsidP="00CF69AE">
      <w:pPr>
        <w:rPr>
          <w:rFonts w:ascii="Arial" w:hAnsi="Arial" w:cs="Arial"/>
          <w:sz w:val="24"/>
        </w:rPr>
      </w:pPr>
    </w:p>
    <w:p w14:paraId="1D219FBA" w14:textId="77777777" w:rsidR="00412610" w:rsidRDefault="00412610" w:rsidP="00CF69AE">
      <w:pPr>
        <w:rPr>
          <w:rFonts w:ascii="Arial" w:hAnsi="Arial" w:cs="Arial"/>
          <w:sz w:val="24"/>
        </w:rPr>
      </w:pPr>
    </w:p>
    <w:p w14:paraId="552410F7" w14:textId="77777777" w:rsidR="00412610" w:rsidRDefault="00412610" w:rsidP="00CF69AE">
      <w:pPr>
        <w:rPr>
          <w:rFonts w:ascii="Arial" w:hAnsi="Arial" w:cs="Arial"/>
          <w:sz w:val="24"/>
        </w:rPr>
      </w:pPr>
    </w:p>
    <w:p w14:paraId="2655EB40" w14:textId="77777777" w:rsidR="00412610" w:rsidRDefault="00412610" w:rsidP="00CF69AE">
      <w:pPr>
        <w:rPr>
          <w:rFonts w:ascii="Arial" w:hAnsi="Arial" w:cs="Arial"/>
          <w:sz w:val="24"/>
        </w:rPr>
      </w:pPr>
    </w:p>
    <w:tbl>
      <w:tblPr>
        <w:tblStyle w:val="TableGrid"/>
        <w:tblW w:w="11058" w:type="dxa"/>
        <w:tblInd w:w="-998" w:type="dxa"/>
        <w:tblLook w:val="04A0" w:firstRow="1" w:lastRow="0" w:firstColumn="1" w:lastColumn="0" w:noHBand="0" w:noVBand="1"/>
      </w:tblPr>
      <w:tblGrid>
        <w:gridCol w:w="1997"/>
        <w:gridCol w:w="1346"/>
        <w:gridCol w:w="802"/>
        <w:gridCol w:w="1245"/>
        <w:gridCol w:w="1417"/>
        <w:gridCol w:w="1451"/>
        <w:gridCol w:w="1203"/>
        <w:gridCol w:w="1597"/>
      </w:tblGrid>
      <w:tr w:rsidR="00537C0B" w14:paraId="1F3CF446" w14:textId="77777777" w:rsidTr="00412610">
        <w:tc>
          <w:tcPr>
            <w:tcW w:w="2012" w:type="dxa"/>
          </w:tcPr>
          <w:p w14:paraId="492EB8DC" w14:textId="77777777" w:rsidR="00626826" w:rsidRPr="00412610" w:rsidRDefault="00626826" w:rsidP="00537C0B">
            <w:pPr>
              <w:rPr>
                <w:rFonts w:ascii="Arial" w:hAnsi="Arial" w:cs="Arial"/>
                <w:b/>
                <w:sz w:val="20"/>
                <w:szCs w:val="20"/>
              </w:rPr>
            </w:pPr>
            <w:r w:rsidRPr="00412610">
              <w:rPr>
                <w:rFonts w:ascii="Arial" w:hAnsi="Arial" w:cs="Arial"/>
                <w:b/>
                <w:sz w:val="20"/>
                <w:szCs w:val="20"/>
              </w:rPr>
              <w:t>Area of admission</w:t>
            </w:r>
          </w:p>
        </w:tc>
        <w:tc>
          <w:tcPr>
            <w:tcW w:w="1353" w:type="dxa"/>
          </w:tcPr>
          <w:p w14:paraId="2076BC1F" w14:textId="77777777" w:rsidR="00626826" w:rsidRPr="00412610" w:rsidRDefault="00626826" w:rsidP="00537C0B">
            <w:pPr>
              <w:rPr>
                <w:rFonts w:ascii="Arial" w:hAnsi="Arial" w:cs="Arial"/>
                <w:b/>
                <w:sz w:val="20"/>
                <w:szCs w:val="20"/>
              </w:rPr>
            </w:pPr>
            <w:r w:rsidRPr="00412610">
              <w:rPr>
                <w:rFonts w:ascii="Arial" w:hAnsi="Arial" w:cs="Arial"/>
                <w:b/>
                <w:sz w:val="20"/>
                <w:szCs w:val="20"/>
              </w:rPr>
              <w:t>Name of e-booklet (available on website)</w:t>
            </w:r>
          </w:p>
        </w:tc>
        <w:tc>
          <w:tcPr>
            <w:tcW w:w="806" w:type="dxa"/>
          </w:tcPr>
          <w:p w14:paraId="061BAFD5" w14:textId="77777777" w:rsidR="00626826" w:rsidRPr="00412610" w:rsidRDefault="00626826" w:rsidP="00537C0B">
            <w:pPr>
              <w:rPr>
                <w:rFonts w:ascii="Arial" w:hAnsi="Arial" w:cs="Arial"/>
                <w:b/>
                <w:sz w:val="20"/>
                <w:szCs w:val="20"/>
              </w:rPr>
            </w:pPr>
            <w:r w:rsidRPr="00412610">
              <w:rPr>
                <w:rFonts w:ascii="Arial" w:hAnsi="Arial" w:cs="Arial"/>
                <w:b/>
                <w:sz w:val="20"/>
                <w:szCs w:val="20"/>
              </w:rPr>
              <w:t>Age range</w:t>
            </w:r>
          </w:p>
        </w:tc>
        <w:tc>
          <w:tcPr>
            <w:tcW w:w="1251" w:type="dxa"/>
          </w:tcPr>
          <w:p w14:paraId="6F352530" w14:textId="77777777" w:rsidR="00626826" w:rsidRPr="00412610" w:rsidRDefault="00626826" w:rsidP="00537C0B">
            <w:pPr>
              <w:rPr>
                <w:rFonts w:ascii="Arial" w:hAnsi="Arial" w:cs="Arial"/>
                <w:b/>
                <w:sz w:val="20"/>
                <w:szCs w:val="20"/>
              </w:rPr>
            </w:pPr>
            <w:r w:rsidRPr="00412610">
              <w:rPr>
                <w:rFonts w:ascii="Arial" w:hAnsi="Arial" w:cs="Arial"/>
                <w:b/>
                <w:sz w:val="20"/>
                <w:szCs w:val="20"/>
              </w:rPr>
              <w:t>Open dates begin year before child starts school</w:t>
            </w:r>
          </w:p>
        </w:tc>
        <w:tc>
          <w:tcPr>
            <w:tcW w:w="1417" w:type="dxa"/>
          </w:tcPr>
          <w:p w14:paraId="64E0A616" w14:textId="77777777" w:rsidR="009D11C8" w:rsidRPr="00412610" w:rsidRDefault="00626826" w:rsidP="00537C0B">
            <w:pPr>
              <w:rPr>
                <w:rFonts w:ascii="Arial" w:hAnsi="Arial" w:cs="Arial"/>
                <w:b/>
                <w:sz w:val="20"/>
                <w:szCs w:val="20"/>
              </w:rPr>
            </w:pPr>
            <w:r w:rsidRPr="00412610">
              <w:rPr>
                <w:rFonts w:ascii="Arial" w:hAnsi="Arial" w:cs="Arial"/>
                <w:b/>
                <w:sz w:val="20"/>
                <w:szCs w:val="20"/>
              </w:rPr>
              <w:t>Closing date</w:t>
            </w:r>
            <w:r w:rsidR="00F17C86">
              <w:rPr>
                <w:rFonts w:ascii="Arial" w:hAnsi="Arial" w:cs="Arial"/>
                <w:b/>
                <w:sz w:val="20"/>
                <w:szCs w:val="20"/>
              </w:rPr>
              <w:t>.</w:t>
            </w:r>
            <w:r w:rsidRPr="00412610">
              <w:rPr>
                <w:rFonts w:ascii="Arial" w:hAnsi="Arial" w:cs="Arial"/>
                <w:b/>
                <w:sz w:val="20"/>
                <w:szCs w:val="20"/>
              </w:rPr>
              <w:t xml:space="preserve"> </w:t>
            </w:r>
            <w:r w:rsidR="009D11C8" w:rsidRPr="00F17C86">
              <w:rPr>
                <w:rFonts w:ascii="Arial" w:hAnsi="Arial" w:cs="Arial"/>
                <w:b/>
                <w:sz w:val="20"/>
                <w:szCs w:val="20"/>
              </w:rPr>
              <w:t>Applications</w:t>
            </w:r>
          </w:p>
          <w:p w14:paraId="19507961" w14:textId="77777777" w:rsidR="00626826" w:rsidRPr="00412610" w:rsidRDefault="00626826" w:rsidP="00537C0B">
            <w:pPr>
              <w:rPr>
                <w:rFonts w:ascii="Arial" w:hAnsi="Arial" w:cs="Arial"/>
                <w:b/>
                <w:sz w:val="20"/>
                <w:szCs w:val="20"/>
              </w:rPr>
            </w:pPr>
            <w:r w:rsidRPr="00412610">
              <w:rPr>
                <w:rFonts w:ascii="Arial" w:hAnsi="Arial" w:cs="Arial"/>
                <w:b/>
                <w:sz w:val="20"/>
                <w:szCs w:val="20"/>
              </w:rPr>
              <w:t>are late after these dates</w:t>
            </w:r>
          </w:p>
        </w:tc>
        <w:tc>
          <w:tcPr>
            <w:tcW w:w="1381" w:type="dxa"/>
          </w:tcPr>
          <w:p w14:paraId="3F4D3A7B" w14:textId="77777777" w:rsidR="00626826" w:rsidRPr="00412610" w:rsidRDefault="00626826" w:rsidP="00537C0B">
            <w:pPr>
              <w:rPr>
                <w:rFonts w:ascii="Arial" w:hAnsi="Arial" w:cs="Arial"/>
                <w:b/>
                <w:sz w:val="20"/>
                <w:szCs w:val="20"/>
              </w:rPr>
            </w:pPr>
            <w:r w:rsidRPr="00412610">
              <w:rPr>
                <w:rFonts w:ascii="Arial" w:hAnsi="Arial" w:cs="Arial"/>
                <w:b/>
                <w:bCs/>
                <w:w w:val="99"/>
                <w:sz w:val="20"/>
                <w:szCs w:val="20"/>
              </w:rPr>
              <w:t>How to apply</w:t>
            </w:r>
          </w:p>
        </w:tc>
        <w:tc>
          <w:tcPr>
            <w:tcW w:w="1210" w:type="dxa"/>
          </w:tcPr>
          <w:p w14:paraId="10C95C06" w14:textId="77777777" w:rsidR="00626826" w:rsidRPr="00412610" w:rsidRDefault="00626826" w:rsidP="00537C0B">
            <w:pPr>
              <w:rPr>
                <w:rFonts w:ascii="Arial" w:hAnsi="Arial" w:cs="Arial"/>
                <w:b/>
                <w:bCs/>
                <w:w w:val="99"/>
                <w:sz w:val="20"/>
                <w:szCs w:val="20"/>
              </w:rPr>
            </w:pPr>
            <w:r w:rsidRPr="00412610">
              <w:rPr>
                <w:rFonts w:ascii="Arial" w:hAnsi="Arial" w:cs="Arial"/>
                <w:b/>
                <w:bCs/>
                <w:w w:val="99"/>
                <w:sz w:val="20"/>
                <w:szCs w:val="20"/>
              </w:rPr>
              <w:t>Offer date</w:t>
            </w:r>
          </w:p>
          <w:p w14:paraId="17DC15C5" w14:textId="77777777" w:rsidR="00626826" w:rsidRPr="00412610" w:rsidRDefault="00626826" w:rsidP="00537C0B">
            <w:pPr>
              <w:rPr>
                <w:rFonts w:ascii="Arial" w:hAnsi="Arial" w:cs="Arial"/>
                <w:b/>
                <w:sz w:val="20"/>
                <w:szCs w:val="20"/>
              </w:rPr>
            </w:pPr>
            <w:r w:rsidRPr="00412610">
              <w:rPr>
                <w:rFonts w:ascii="Arial" w:hAnsi="Arial" w:cs="Arial"/>
                <w:b/>
                <w:sz w:val="20"/>
                <w:szCs w:val="20"/>
              </w:rPr>
              <w:t>(next working day if a weekend)</w:t>
            </w:r>
          </w:p>
        </w:tc>
        <w:tc>
          <w:tcPr>
            <w:tcW w:w="1628" w:type="dxa"/>
          </w:tcPr>
          <w:p w14:paraId="713BD3E5" w14:textId="77777777" w:rsidR="00626826" w:rsidRPr="00412610" w:rsidRDefault="00626826" w:rsidP="00537C0B">
            <w:pPr>
              <w:rPr>
                <w:rFonts w:ascii="Arial" w:hAnsi="Arial" w:cs="Arial"/>
                <w:b/>
                <w:sz w:val="20"/>
                <w:szCs w:val="20"/>
              </w:rPr>
            </w:pPr>
            <w:r w:rsidRPr="00412610">
              <w:rPr>
                <w:rFonts w:ascii="Arial" w:hAnsi="Arial" w:cs="Arial"/>
                <w:b/>
                <w:bCs/>
                <w:w w:val="98"/>
                <w:sz w:val="20"/>
                <w:szCs w:val="20"/>
              </w:rPr>
              <w:t>Reply date</w:t>
            </w:r>
          </w:p>
        </w:tc>
      </w:tr>
      <w:tr w:rsidR="00537C0B" w14:paraId="1AC343FB" w14:textId="77777777" w:rsidTr="00412610">
        <w:tc>
          <w:tcPr>
            <w:tcW w:w="2012" w:type="dxa"/>
            <w:vAlign w:val="bottom"/>
          </w:tcPr>
          <w:p w14:paraId="0073F37B" w14:textId="77777777" w:rsidR="00626826" w:rsidRPr="00412610" w:rsidRDefault="00626826" w:rsidP="00537C0B">
            <w:pPr>
              <w:tabs>
                <w:tab w:val="left" w:pos="990"/>
              </w:tabs>
              <w:rPr>
                <w:rFonts w:ascii="Arial" w:hAnsi="Arial" w:cs="Arial"/>
                <w:sz w:val="20"/>
                <w:szCs w:val="20"/>
              </w:rPr>
            </w:pPr>
            <w:r w:rsidRPr="00412610">
              <w:rPr>
                <w:rFonts w:ascii="Arial" w:hAnsi="Arial" w:cs="Arial"/>
                <w:b/>
                <w:bCs/>
                <w:w w:val="98"/>
                <w:sz w:val="20"/>
                <w:szCs w:val="20"/>
              </w:rPr>
              <w:t xml:space="preserve">Starting School - </w:t>
            </w:r>
            <w:r w:rsidRPr="00412610">
              <w:rPr>
                <w:rFonts w:ascii="Arial" w:hAnsi="Arial" w:cs="Arial"/>
                <w:b/>
                <w:bCs/>
                <w:sz w:val="20"/>
                <w:szCs w:val="20"/>
              </w:rPr>
              <w:t>Reception place</w:t>
            </w:r>
          </w:p>
        </w:tc>
        <w:tc>
          <w:tcPr>
            <w:tcW w:w="1353" w:type="dxa"/>
            <w:vAlign w:val="bottom"/>
          </w:tcPr>
          <w:p w14:paraId="7B50652F" w14:textId="77777777" w:rsidR="00626826" w:rsidRPr="00412610" w:rsidRDefault="00626826" w:rsidP="00537C0B">
            <w:pPr>
              <w:rPr>
                <w:rFonts w:ascii="Arial" w:hAnsi="Arial" w:cs="Arial"/>
                <w:sz w:val="20"/>
                <w:szCs w:val="20"/>
              </w:rPr>
            </w:pPr>
            <w:r w:rsidRPr="00412610">
              <w:rPr>
                <w:rFonts w:ascii="Arial" w:hAnsi="Arial" w:cs="Arial"/>
                <w:sz w:val="20"/>
                <w:szCs w:val="20"/>
              </w:rPr>
              <w:t>Starting school full-time &amp; Quick guide</w:t>
            </w:r>
          </w:p>
        </w:tc>
        <w:tc>
          <w:tcPr>
            <w:tcW w:w="806" w:type="dxa"/>
            <w:vAlign w:val="bottom"/>
          </w:tcPr>
          <w:p w14:paraId="5646C26C" w14:textId="77777777" w:rsidR="00626826" w:rsidRPr="00412610" w:rsidRDefault="00626826" w:rsidP="00537C0B">
            <w:pPr>
              <w:rPr>
                <w:rFonts w:ascii="Arial" w:hAnsi="Arial" w:cs="Arial"/>
                <w:sz w:val="20"/>
                <w:szCs w:val="20"/>
              </w:rPr>
            </w:pPr>
            <w:r w:rsidRPr="00412610">
              <w:rPr>
                <w:rFonts w:ascii="Arial" w:hAnsi="Arial" w:cs="Arial"/>
                <w:sz w:val="20"/>
                <w:szCs w:val="20"/>
              </w:rPr>
              <w:t xml:space="preserve">3 &amp; </w:t>
            </w:r>
            <w:r w:rsidR="009D11C8" w:rsidRPr="00412610">
              <w:rPr>
                <w:rFonts w:ascii="Arial" w:hAnsi="Arial" w:cs="Arial"/>
                <w:sz w:val="20"/>
                <w:szCs w:val="20"/>
              </w:rPr>
              <w:t>4 year</w:t>
            </w:r>
            <w:r w:rsidRPr="00412610">
              <w:rPr>
                <w:rFonts w:ascii="Arial" w:hAnsi="Arial" w:cs="Arial"/>
                <w:sz w:val="20"/>
                <w:szCs w:val="20"/>
              </w:rPr>
              <w:t xml:space="preserve"> olds</w:t>
            </w:r>
          </w:p>
        </w:tc>
        <w:tc>
          <w:tcPr>
            <w:tcW w:w="1251" w:type="dxa"/>
          </w:tcPr>
          <w:p w14:paraId="739D8279" w14:textId="77777777" w:rsidR="00537C0B" w:rsidRPr="00412610" w:rsidRDefault="00537C0B" w:rsidP="00537C0B">
            <w:pPr>
              <w:rPr>
                <w:rFonts w:ascii="Arial" w:hAnsi="Arial" w:cs="Arial"/>
                <w:w w:val="99"/>
                <w:sz w:val="20"/>
                <w:szCs w:val="20"/>
              </w:rPr>
            </w:pPr>
          </w:p>
          <w:p w14:paraId="7CA3429B" w14:textId="77777777" w:rsidR="00537C0B" w:rsidRPr="00412610" w:rsidRDefault="00537C0B" w:rsidP="00537C0B">
            <w:pPr>
              <w:rPr>
                <w:rFonts w:ascii="Arial" w:hAnsi="Arial" w:cs="Arial"/>
                <w:w w:val="99"/>
                <w:sz w:val="20"/>
                <w:szCs w:val="20"/>
              </w:rPr>
            </w:pPr>
          </w:p>
          <w:p w14:paraId="1E3F2ED2" w14:textId="77777777" w:rsidR="00537C0B" w:rsidRPr="00412610" w:rsidRDefault="00537C0B" w:rsidP="00537C0B">
            <w:pPr>
              <w:rPr>
                <w:rFonts w:ascii="Arial" w:hAnsi="Arial" w:cs="Arial"/>
                <w:w w:val="99"/>
                <w:sz w:val="20"/>
                <w:szCs w:val="20"/>
              </w:rPr>
            </w:pPr>
          </w:p>
          <w:p w14:paraId="78F3E12A" w14:textId="77777777" w:rsidR="00626826" w:rsidRPr="00412610" w:rsidRDefault="00626826" w:rsidP="00537C0B">
            <w:pPr>
              <w:rPr>
                <w:rFonts w:ascii="Arial" w:hAnsi="Arial" w:cs="Arial"/>
                <w:sz w:val="20"/>
                <w:szCs w:val="20"/>
              </w:rPr>
            </w:pPr>
            <w:r w:rsidRPr="00412610">
              <w:rPr>
                <w:rFonts w:ascii="Arial" w:hAnsi="Arial" w:cs="Arial"/>
                <w:w w:val="99"/>
                <w:sz w:val="20"/>
                <w:szCs w:val="20"/>
              </w:rPr>
              <w:t>1 November</w:t>
            </w:r>
          </w:p>
        </w:tc>
        <w:tc>
          <w:tcPr>
            <w:tcW w:w="1417" w:type="dxa"/>
          </w:tcPr>
          <w:p w14:paraId="3F11EEE9" w14:textId="77777777" w:rsidR="00537C0B" w:rsidRPr="00412610" w:rsidRDefault="00537C0B" w:rsidP="00537C0B">
            <w:pPr>
              <w:rPr>
                <w:rFonts w:ascii="Arial" w:hAnsi="Arial" w:cs="Arial"/>
                <w:sz w:val="20"/>
                <w:szCs w:val="20"/>
              </w:rPr>
            </w:pPr>
          </w:p>
          <w:p w14:paraId="2E0734CA" w14:textId="77777777" w:rsidR="00537C0B" w:rsidRPr="00412610" w:rsidRDefault="00537C0B" w:rsidP="00537C0B">
            <w:pPr>
              <w:rPr>
                <w:rFonts w:ascii="Arial" w:hAnsi="Arial" w:cs="Arial"/>
                <w:sz w:val="20"/>
                <w:szCs w:val="20"/>
              </w:rPr>
            </w:pPr>
          </w:p>
          <w:p w14:paraId="6581028C" w14:textId="77777777" w:rsidR="00537C0B" w:rsidRPr="00412610" w:rsidRDefault="00537C0B" w:rsidP="00537C0B">
            <w:pPr>
              <w:rPr>
                <w:rFonts w:ascii="Arial" w:hAnsi="Arial" w:cs="Arial"/>
                <w:sz w:val="20"/>
                <w:szCs w:val="20"/>
              </w:rPr>
            </w:pPr>
          </w:p>
          <w:p w14:paraId="214B948C" w14:textId="77777777" w:rsidR="00626826" w:rsidRPr="00412610" w:rsidRDefault="00626826" w:rsidP="00537C0B">
            <w:pPr>
              <w:rPr>
                <w:rFonts w:ascii="Arial" w:hAnsi="Arial" w:cs="Arial"/>
                <w:sz w:val="20"/>
                <w:szCs w:val="20"/>
              </w:rPr>
            </w:pPr>
            <w:r w:rsidRPr="00412610">
              <w:rPr>
                <w:rFonts w:ascii="Arial" w:hAnsi="Arial" w:cs="Arial"/>
                <w:sz w:val="20"/>
                <w:szCs w:val="20"/>
              </w:rPr>
              <w:t>15 January</w:t>
            </w:r>
          </w:p>
        </w:tc>
        <w:tc>
          <w:tcPr>
            <w:tcW w:w="1381" w:type="dxa"/>
            <w:vMerge w:val="restart"/>
            <w:vAlign w:val="bottom"/>
          </w:tcPr>
          <w:p w14:paraId="6B8E709C" w14:textId="77777777" w:rsidR="00626826" w:rsidRPr="00412610" w:rsidRDefault="00626826" w:rsidP="00412610">
            <w:pPr>
              <w:pStyle w:val="NoSpacing"/>
              <w:rPr>
                <w:rFonts w:ascii="Arial" w:hAnsi="Arial" w:cs="Arial"/>
                <w:sz w:val="20"/>
                <w:szCs w:val="20"/>
              </w:rPr>
            </w:pPr>
            <w:r w:rsidRPr="00412610">
              <w:rPr>
                <w:rFonts w:ascii="Arial" w:hAnsi="Arial" w:cs="Arial"/>
                <w:sz w:val="20"/>
                <w:szCs w:val="20"/>
              </w:rPr>
              <w:t>Each of the first 4</w:t>
            </w:r>
          </w:p>
          <w:p w14:paraId="528301E3" w14:textId="12384265" w:rsidR="00626826" w:rsidRPr="00412610" w:rsidRDefault="00626826" w:rsidP="00412610">
            <w:pPr>
              <w:pStyle w:val="NoSpacing"/>
            </w:pPr>
            <w:r w:rsidRPr="00412610">
              <w:rPr>
                <w:rFonts w:ascii="Arial" w:hAnsi="Arial" w:cs="Arial"/>
                <w:w w:val="99"/>
                <w:sz w:val="20"/>
                <w:szCs w:val="20"/>
              </w:rPr>
              <w:t xml:space="preserve">areas of </w:t>
            </w:r>
            <w:r w:rsidRPr="00412610">
              <w:rPr>
                <w:rFonts w:ascii="Arial" w:hAnsi="Arial" w:cs="Arial"/>
                <w:b/>
                <w:bCs/>
                <w:w w:val="99"/>
                <w:sz w:val="20"/>
                <w:szCs w:val="20"/>
              </w:rPr>
              <w:t xml:space="preserve">cohort admissions </w:t>
            </w:r>
            <w:r w:rsidRPr="00412610">
              <w:rPr>
                <w:rFonts w:ascii="Arial" w:hAnsi="Arial" w:cs="Arial"/>
                <w:w w:val="99"/>
                <w:sz w:val="20"/>
                <w:szCs w:val="20"/>
              </w:rPr>
              <w:t xml:space="preserve">allow online </w:t>
            </w:r>
            <w:r w:rsidR="00F17C86" w:rsidRPr="00412610">
              <w:rPr>
                <w:rFonts w:ascii="Arial" w:hAnsi="Arial" w:cs="Arial"/>
                <w:w w:val="99"/>
                <w:sz w:val="20"/>
                <w:szCs w:val="20"/>
              </w:rPr>
              <w:t>applications</w:t>
            </w:r>
            <w:r w:rsidR="00F17C86">
              <w:rPr>
                <w:rFonts w:ascii="Arial" w:hAnsi="Arial" w:cs="Arial"/>
                <w:w w:val="99"/>
                <w:sz w:val="20"/>
                <w:szCs w:val="20"/>
              </w:rPr>
              <w:t>.</w:t>
            </w:r>
            <w:r w:rsidRPr="00412610">
              <w:rPr>
                <w:rFonts w:ascii="Arial" w:hAnsi="Arial" w:cs="Arial"/>
                <w:w w:val="95"/>
                <w:sz w:val="20"/>
                <w:szCs w:val="20"/>
              </w:rPr>
              <w:t xml:space="preserve"> </w:t>
            </w:r>
            <w:r w:rsidR="009F652E">
              <w:rPr>
                <w:rFonts w:ascii="Arial" w:hAnsi="Arial" w:cs="Arial"/>
                <w:w w:val="95"/>
                <w:sz w:val="20"/>
                <w:szCs w:val="20"/>
              </w:rPr>
              <w:t>Parents/carers need to contact the Admissions Team if their address is not available on the system. From the 15 July applications will need to be made on the borough system</w:t>
            </w:r>
          </w:p>
        </w:tc>
        <w:tc>
          <w:tcPr>
            <w:tcW w:w="1210" w:type="dxa"/>
            <w:vAlign w:val="bottom"/>
          </w:tcPr>
          <w:p w14:paraId="06EC4CFE" w14:textId="77777777" w:rsidR="00626826" w:rsidRPr="00412610" w:rsidRDefault="00626826" w:rsidP="00537C0B">
            <w:pPr>
              <w:jc w:val="both"/>
              <w:rPr>
                <w:rFonts w:ascii="Arial" w:hAnsi="Arial" w:cs="Arial"/>
                <w:sz w:val="20"/>
                <w:szCs w:val="20"/>
              </w:rPr>
            </w:pPr>
            <w:r w:rsidRPr="00412610">
              <w:rPr>
                <w:rFonts w:ascii="Arial" w:hAnsi="Arial" w:cs="Arial"/>
                <w:sz w:val="20"/>
                <w:szCs w:val="20"/>
              </w:rPr>
              <w:t>16 April</w:t>
            </w:r>
          </w:p>
        </w:tc>
        <w:tc>
          <w:tcPr>
            <w:tcW w:w="1628" w:type="dxa"/>
            <w:vAlign w:val="bottom"/>
          </w:tcPr>
          <w:p w14:paraId="3252527D" w14:textId="1C36DAF2" w:rsidR="009D11C8" w:rsidRPr="00412610" w:rsidRDefault="009F652E" w:rsidP="00537C0B">
            <w:pPr>
              <w:rPr>
                <w:rFonts w:ascii="Arial" w:hAnsi="Arial" w:cs="Arial"/>
                <w:w w:val="98"/>
                <w:sz w:val="20"/>
                <w:szCs w:val="20"/>
              </w:rPr>
            </w:pPr>
            <w:r>
              <w:rPr>
                <w:rFonts w:ascii="Arial" w:hAnsi="Arial" w:cs="Arial"/>
                <w:w w:val="98"/>
                <w:sz w:val="20"/>
                <w:szCs w:val="20"/>
              </w:rPr>
              <w:t xml:space="preserve">2 May </w:t>
            </w:r>
            <w:r w:rsidR="009D11C8" w:rsidRPr="00412610">
              <w:rPr>
                <w:rFonts w:ascii="Arial" w:hAnsi="Arial" w:cs="Arial"/>
                <w:w w:val="98"/>
                <w:sz w:val="20"/>
                <w:szCs w:val="20"/>
              </w:rPr>
              <w:t>.</w:t>
            </w:r>
          </w:p>
          <w:p w14:paraId="1B335151" w14:textId="77777777" w:rsidR="00626826" w:rsidRPr="00412610" w:rsidRDefault="00626826" w:rsidP="00537C0B">
            <w:pPr>
              <w:rPr>
                <w:rFonts w:ascii="Arial" w:hAnsi="Arial" w:cs="Arial"/>
                <w:sz w:val="20"/>
                <w:szCs w:val="20"/>
              </w:rPr>
            </w:pPr>
            <w:r w:rsidRPr="00412610">
              <w:rPr>
                <w:rFonts w:ascii="Arial" w:hAnsi="Arial" w:cs="Arial"/>
                <w:sz w:val="20"/>
                <w:szCs w:val="20"/>
              </w:rPr>
              <w:t>For Late</w:t>
            </w:r>
            <w:r w:rsidR="00537C0B" w:rsidRPr="00412610">
              <w:rPr>
                <w:rFonts w:ascii="Arial" w:hAnsi="Arial" w:cs="Arial"/>
                <w:sz w:val="20"/>
                <w:szCs w:val="20"/>
              </w:rPr>
              <w:t xml:space="preserve"> applications </w:t>
            </w:r>
            <w:r w:rsidR="009D11C8" w:rsidRPr="00412610">
              <w:rPr>
                <w:rFonts w:ascii="Arial" w:hAnsi="Arial" w:cs="Arial"/>
                <w:sz w:val="20"/>
                <w:szCs w:val="20"/>
              </w:rPr>
              <w:t xml:space="preserve">- </w:t>
            </w:r>
            <w:r w:rsidRPr="00412610">
              <w:rPr>
                <w:rFonts w:ascii="Arial" w:hAnsi="Arial" w:cs="Arial"/>
                <w:sz w:val="20"/>
                <w:szCs w:val="20"/>
              </w:rPr>
              <w:t xml:space="preserve">10 days </w:t>
            </w:r>
            <w:r w:rsidRPr="00412610">
              <w:rPr>
                <w:rFonts w:ascii="Arial" w:hAnsi="Arial" w:cs="Arial"/>
                <w:w w:val="98"/>
                <w:sz w:val="20"/>
                <w:szCs w:val="20"/>
              </w:rPr>
              <w:t>from receipt</w:t>
            </w:r>
          </w:p>
        </w:tc>
      </w:tr>
      <w:tr w:rsidR="00537C0B" w14:paraId="44FAEA0E" w14:textId="77777777" w:rsidTr="00412610">
        <w:tc>
          <w:tcPr>
            <w:tcW w:w="2012" w:type="dxa"/>
            <w:vAlign w:val="bottom"/>
          </w:tcPr>
          <w:p w14:paraId="5013A676" w14:textId="77777777" w:rsidR="00626826" w:rsidRPr="00412610" w:rsidRDefault="00626826" w:rsidP="00537C0B">
            <w:pPr>
              <w:rPr>
                <w:rFonts w:ascii="Arial" w:hAnsi="Arial" w:cs="Arial"/>
                <w:sz w:val="20"/>
                <w:szCs w:val="20"/>
              </w:rPr>
            </w:pPr>
            <w:r w:rsidRPr="00412610">
              <w:rPr>
                <w:rFonts w:ascii="Arial" w:hAnsi="Arial" w:cs="Arial"/>
                <w:b/>
                <w:bCs/>
                <w:sz w:val="20"/>
                <w:szCs w:val="20"/>
              </w:rPr>
              <w:t>Moving to junior school</w:t>
            </w:r>
          </w:p>
        </w:tc>
        <w:tc>
          <w:tcPr>
            <w:tcW w:w="1353" w:type="dxa"/>
            <w:vAlign w:val="bottom"/>
          </w:tcPr>
          <w:p w14:paraId="1CE5D223" w14:textId="77777777" w:rsidR="00626826" w:rsidRPr="00412610" w:rsidRDefault="00626826" w:rsidP="00537C0B">
            <w:pPr>
              <w:rPr>
                <w:rFonts w:ascii="Arial" w:hAnsi="Arial" w:cs="Arial"/>
                <w:sz w:val="20"/>
                <w:szCs w:val="20"/>
              </w:rPr>
            </w:pPr>
            <w:r w:rsidRPr="00412610">
              <w:rPr>
                <w:rFonts w:ascii="Arial" w:hAnsi="Arial" w:cs="Arial"/>
                <w:sz w:val="20"/>
                <w:szCs w:val="20"/>
              </w:rPr>
              <w:t>Moving to junior school</w:t>
            </w:r>
          </w:p>
        </w:tc>
        <w:tc>
          <w:tcPr>
            <w:tcW w:w="806" w:type="dxa"/>
          </w:tcPr>
          <w:p w14:paraId="37BB5751" w14:textId="77777777" w:rsidR="00626826" w:rsidRPr="00412610" w:rsidRDefault="00626826" w:rsidP="00537C0B">
            <w:pPr>
              <w:rPr>
                <w:rFonts w:ascii="Arial" w:hAnsi="Arial" w:cs="Arial"/>
                <w:sz w:val="20"/>
                <w:szCs w:val="20"/>
              </w:rPr>
            </w:pPr>
            <w:r w:rsidRPr="00412610">
              <w:rPr>
                <w:rFonts w:ascii="Arial" w:hAnsi="Arial" w:cs="Arial"/>
                <w:sz w:val="20"/>
                <w:szCs w:val="20"/>
              </w:rPr>
              <w:t>6 &amp; 7 y</w:t>
            </w:r>
            <w:r w:rsidR="009D11C8" w:rsidRPr="00412610">
              <w:rPr>
                <w:rFonts w:ascii="Arial" w:hAnsi="Arial" w:cs="Arial"/>
                <w:sz w:val="20"/>
                <w:szCs w:val="20"/>
              </w:rPr>
              <w:t>ea</w:t>
            </w:r>
            <w:r w:rsidRPr="00412610">
              <w:rPr>
                <w:rFonts w:ascii="Arial" w:hAnsi="Arial" w:cs="Arial"/>
                <w:sz w:val="20"/>
                <w:szCs w:val="20"/>
              </w:rPr>
              <w:t>r olds</w:t>
            </w:r>
          </w:p>
        </w:tc>
        <w:tc>
          <w:tcPr>
            <w:tcW w:w="1251" w:type="dxa"/>
          </w:tcPr>
          <w:p w14:paraId="291186A9" w14:textId="77777777" w:rsidR="00537C0B" w:rsidRPr="00412610" w:rsidRDefault="00537C0B" w:rsidP="00537C0B">
            <w:pPr>
              <w:rPr>
                <w:rFonts w:ascii="Arial" w:hAnsi="Arial" w:cs="Arial"/>
                <w:w w:val="99"/>
                <w:sz w:val="20"/>
                <w:szCs w:val="20"/>
              </w:rPr>
            </w:pPr>
          </w:p>
          <w:p w14:paraId="2067B8C5" w14:textId="77777777" w:rsidR="00626826" w:rsidRPr="00412610" w:rsidRDefault="00626826" w:rsidP="00537C0B">
            <w:pPr>
              <w:rPr>
                <w:rFonts w:ascii="Arial" w:hAnsi="Arial" w:cs="Arial"/>
                <w:sz w:val="20"/>
                <w:szCs w:val="20"/>
              </w:rPr>
            </w:pPr>
            <w:r w:rsidRPr="00412610">
              <w:rPr>
                <w:rFonts w:ascii="Arial" w:hAnsi="Arial" w:cs="Arial"/>
                <w:w w:val="99"/>
                <w:sz w:val="20"/>
                <w:szCs w:val="20"/>
              </w:rPr>
              <w:t>1 November</w:t>
            </w:r>
          </w:p>
        </w:tc>
        <w:tc>
          <w:tcPr>
            <w:tcW w:w="1417" w:type="dxa"/>
          </w:tcPr>
          <w:p w14:paraId="462819F5" w14:textId="77777777" w:rsidR="00537C0B" w:rsidRPr="00412610" w:rsidRDefault="00537C0B" w:rsidP="00537C0B">
            <w:pPr>
              <w:rPr>
                <w:rFonts w:ascii="Arial" w:hAnsi="Arial" w:cs="Arial"/>
                <w:sz w:val="20"/>
                <w:szCs w:val="20"/>
              </w:rPr>
            </w:pPr>
          </w:p>
          <w:p w14:paraId="0B78B548" w14:textId="77777777" w:rsidR="00626826" w:rsidRPr="00412610" w:rsidRDefault="00626826" w:rsidP="00537C0B">
            <w:pPr>
              <w:rPr>
                <w:rFonts w:ascii="Arial" w:hAnsi="Arial" w:cs="Arial"/>
                <w:sz w:val="20"/>
                <w:szCs w:val="20"/>
              </w:rPr>
            </w:pPr>
            <w:r w:rsidRPr="00412610">
              <w:rPr>
                <w:rFonts w:ascii="Arial" w:hAnsi="Arial" w:cs="Arial"/>
                <w:sz w:val="20"/>
                <w:szCs w:val="20"/>
              </w:rPr>
              <w:t>15 January</w:t>
            </w:r>
          </w:p>
        </w:tc>
        <w:tc>
          <w:tcPr>
            <w:tcW w:w="1381" w:type="dxa"/>
            <w:vMerge/>
            <w:vAlign w:val="bottom"/>
          </w:tcPr>
          <w:p w14:paraId="30CF4680" w14:textId="77777777" w:rsidR="00626826" w:rsidRPr="00412610" w:rsidRDefault="00626826" w:rsidP="00537C0B">
            <w:pPr>
              <w:rPr>
                <w:rFonts w:ascii="Arial" w:hAnsi="Arial" w:cs="Arial"/>
                <w:sz w:val="20"/>
                <w:szCs w:val="20"/>
              </w:rPr>
            </w:pPr>
          </w:p>
        </w:tc>
        <w:tc>
          <w:tcPr>
            <w:tcW w:w="1210" w:type="dxa"/>
            <w:vAlign w:val="bottom"/>
          </w:tcPr>
          <w:p w14:paraId="1AD070F2" w14:textId="77777777" w:rsidR="00626826" w:rsidRPr="00412610" w:rsidRDefault="00626826" w:rsidP="00537C0B">
            <w:pPr>
              <w:rPr>
                <w:rFonts w:ascii="Arial" w:hAnsi="Arial" w:cs="Arial"/>
                <w:sz w:val="20"/>
                <w:szCs w:val="20"/>
              </w:rPr>
            </w:pPr>
            <w:r w:rsidRPr="00412610">
              <w:rPr>
                <w:rFonts w:ascii="Arial" w:hAnsi="Arial" w:cs="Arial"/>
                <w:sz w:val="20"/>
                <w:szCs w:val="20"/>
              </w:rPr>
              <w:t>16 April</w:t>
            </w:r>
          </w:p>
        </w:tc>
        <w:tc>
          <w:tcPr>
            <w:tcW w:w="1628" w:type="dxa"/>
            <w:vAlign w:val="bottom"/>
          </w:tcPr>
          <w:p w14:paraId="4989C297" w14:textId="371EB841" w:rsidR="00626826" w:rsidRPr="00412610" w:rsidRDefault="009F652E" w:rsidP="00537C0B">
            <w:pPr>
              <w:rPr>
                <w:rFonts w:ascii="Arial" w:hAnsi="Arial" w:cs="Arial"/>
                <w:sz w:val="20"/>
                <w:szCs w:val="20"/>
              </w:rPr>
            </w:pPr>
            <w:r>
              <w:rPr>
                <w:rFonts w:ascii="Arial" w:hAnsi="Arial" w:cs="Arial"/>
                <w:sz w:val="20"/>
                <w:szCs w:val="20"/>
              </w:rPr>
              <w:t>2 May</w:t>
            </w:r>
            <w:r w:rsidR="009D11C8" w:rsidRPr="00412610">
              <w:rPr>
                <w:rFonts w:ascii="Arial" w:hAnsi="Arial" w:cs="Arial"/>
                <w:sz w:val="20"/>
                <w:szCs w:val="20"/>
              </w:rPr>
              <w:t xml:space="preserve">. </w:t>
            </w:r>
          </w:p>
        </w:tc>
      </w:tr>
      <w:tr w:rsidR="00537C0B" w14:paraId="67656C99" w14:textId="77777777" w:rsidTr="00412610">
        <w:tc>
          <w:tcPr>
            <w:tcW w:w="2012" w:type="dxa"/>
            <w:vAlign w:val="bottom"/>
          </w:tcPr>
          <w:p w14:paraId="68F1F4B3" w14:textId="77777777" w:rsidR="00626826" w:rsidRPr="00412610" w:rsidRDefault="00626826" w:rsidP="00537C0B">
            <w:pPr>
              <w:rPr>
                <w:rFonts w:ascii="Arial" w:hAnsi="Arial" w:cs="Arial"/>
                <w:sz w:val="20"/>
                <w:szCs w:val="20"/>
              </w:rPr>
            </w:pPr>
            <w:r w:rsidRPr="00412610">
              <w:rPr>
                <w:rFonts w:ascii="Arial" w:hAnsi="Arial" w:cs="Arial"/>
                <w:b/>
                <w:bCs/>
                <w:sz w:val="20"/>
                <w:szCs w:val="20"/>
              </w:rPr>
              <w:t>Moving to Secondary School (from year 6)</w:t>
            </w:r>
          </w:p>
        </w:tc>
        <w:tc>
          <w:tcPr>
            <w:tcW w:w="1353" w:type="dxa"/>
            <w:vAlign w:val="bottom"/>
          </w:tcPr>
          <w:p w14:paraId="25455A29" w14:textId="77777777" w:rsidR="00626826" w:rsidRPr="00412610" w:rsidRDefault="00626826" w:rsidP="00537C0B">
            <w:pPr>
              <w:rPr>
                <w:rFonts w:ascii="Arial" w:hAnsi="Arial" w:cs="Arial"/>
                <w:sz w:val="20"/>
                <w:szCs w:val="20"/>
              </w:rPr>
            </w:pPr>
            <w:r w:rsidRPr="00412610">
              <w:rPr>
                <w:rFonts w:ascii="Arial" w:hAnsi="Arial" w:cs="Arial"/>
                <w:sz w:val="20"/>
                <w:szCs w:val="20"/>
              </w:rPr>
              <w:t>Moving to Secondary School &amp; Quick guide</w:t>
            </w:r>
          </w:p>
        </w:tc>
        <w:tc>
          <w:tcPr>
            <w:tcW w:w="806" w:type="dxa"/>
          </w:tcPr>
          <w:p w14:paraId="70A09648" w14:textId="77777777" w:rsidR="00626826" w:rsidRPr="00412610" w:rsidRDefault="00626826" w:rsidP="00537C0B">
            <w:pPr>
              <w:rPr>
                <w:rFonts w:ascii="Arial" w:hAnsi="Arial" w:cs="Arial"/>
                <w:sz w:val="20"/>
                <w:szCs w:val="20"/>
              </w:rPr>
            </w:pPr>
            <w:r w:rsidRPr="00412610">
              <w:rPr>
                <w:rFonts w:ascii="Arial" w:hAnsi="Arial" w:cs="Arial"/>
                <w:sz w:val="20"/>
                <w:szCs w:val="20"/>
              </w:rPr>
              <w:t>10 &amp; 11 year olds</w:t>
            </w:r>
          </w:p>
        </w:tc>
        <w:tc>
          <w:tcPr>
            <w:tcW w:w="1251" w:type="dxa"/>
          </w:tcPr>
          <w:p w14:paraId="5BB23B9F" w14:textId="77777777" w:rsidR="00537C0B" w:rsidRPr="00412610" w:rsidRDefault="00537C0B" w:rsidP="00537C0B">
            <w:pPr>
              <w:rPr>
                <w:rFonts w:ascii="Arial" w:hAnsi="Arial" w:cs="Arial"/>
                <w:w w:val="99"/>
                <w:sz w:val="20"/>
                <w:szCs w:val="20"/>
              </w:rPr>
            </w:pPr>
          </w:p>
          <w:p w14:paraId="5FA61927" w14:textId="77777777" w:rsidR="00537C0B" w:rsidRPr="00412610" w:rsidRDefault="00537C0B" w:rsidP="00537C0B">
            <w:pPr>
              <w:rPr>
                <w:rFonts w:ascii="Arial" w:hAnsi="Arial" w:cs="Arial"/>
                <w:w w:val="99"/>
                <w:sz w:val="20"/>
                <w:szCs w:val="20"/>
              </w:rPr>
            </w:pPr>
          </w:p>
          <w:p w14:paraId="021FD792" w14:textId="77777777" w:rsidR="00626826" w:rsidRPr="00412610" w:rsidRDefault="00E45B5A" w:rsidP="00537C0B">
            <w:pPr>
              <w:rPr>
                <w:rFonts w:ascii="Arial" w:hAnsi="Arial" w:cs="Arial"/>
                <w:sz w:val="20"/>
                <w:szCs w:val="20"/>
              </w:rPr>
            </w:pPr>
            <w:r w:rsidRPr="00412610">
              <w:rPr>
                <w:rFonts w:ascii="Arial" w:hAnsi="Arial" w:cs="Arial"/>
                <w:w w:val="99"/>
                <w:sz w:val="20"/>
                <w:szCs w:val="20"/>
              </w:rPr>
              <w:t>1 September</w:t>
            </w:r>
          </w:p>
        </w:tc>
        <w:tc>
          <w:tcPr>
            <w:tcW w:w="1417" w:type="dxa"/>
          </w:tcPr>
          <w:p w14:paraId="1A9DACD2" w14:textId="77777777" w:rsidR="00537C0B" w:rsidRPr="00412610" w:rsidRDefault="00537C0B" w:rsidP="00537C0B">
            <w:pPr>
              <w:rPr>
                <w:rFonts w:ascii="Arial" w:hAnsi="Arial" w:cs="Arial"/>
                <w:sz w:val="20"/>
                <w:szCs w:val="20"/>
              </w:rPr>
            </w:pPr>
          </w:p>
          <w:p w14:paraId="2DFBB149" w14:textId="77777777" w:rsidR="00537C0B" w:rsidRPr="00412610" w:rsidRDefault="00537C0B" w:rsidP="00537C0B">
            <w:pPr>
              <w:rPr>
                <w:rFonts w:ascii="Arial" w:hAnsi="Arial" w:cs="Arial"/>
                <w:sz w:val="20"/>
                <w:szCs w:val="20"/>
              </w:rPr>
            </w:pPr>
          </w:p>
          <w:p w14:paraId="2BCD0275" w14:textId="77777777" w:rsidR="00626826" w:rsidRPr="00412610" w:rsidRDefault="00E45B5A" w:rsidP="00537C0B">
            <w:pPr>
              <w:rPr>
                <w:rFonts w:ascii="Arial" w:hAnsi="Arial" w:cs="Arial"/>
                <w:sz w:val="20"/>
                <w:szCs w:val="20"/>
              </w:rPr>
            </w:pPr>
            <w:r w:rsidRPr="00412610">
              <w:rPr>
                <w:rFonts w:ascii="Arial" w:hAnsi="Arial" w:cs="Arial"/>
                <w:sz w:val="20"/>
                <w:szCs w:val="20"/>
              </w:rPr>
              <w:t>31 October</w:t>
            </w:r>
          </w:p>
        </w:tc>
        <w:tc>
          <w:tcPr>
            <w:tcW w:w="1381" w:type="dxa"/>
            <w:vMerge/>
            <w:vAlign w:val="bottom"/>
          </w:tcPr>
          <w:p w14:paraId="72E3FA2C" w14:textId="77777777" w:rsidR="00626826" w:rsidRPr="00412610" w:rsidRDefault="00626826" w:rsidP="00537C0B">
            <w:pPr>
              <w:rPr>
                <w:rFonts w:ascii="Arial" w:hAnsi="Arial" w:cs="Arial"/>
                <w:sz w:val="20"/>
                <w:szCs w:val="20"/>
              </w:rPr>
            </w:pPr>
          </w:p>
        </w:tc>
        <w:tc>
          <w:tcPr>
            <w:tcW w:w="1210" w:type="dxa"/>
          </w:tcPr>
          <w:p w14:paraId="2F01689D" w14:textId="77777777" w:rsidR="00626826" w:rsidRPr="00412610" w:rsidRDefault="00626826" w:rsidP="00537C0B">
            <w:pPr>
              <w:rPr>
                <w:rFonts w:ascii="Arial" w:hAnsi="Arial" w:cs="Arial"/>
                <w:sz w:val="20"/>
                <w:szCs w:val="20"/>
              </w:rPr>
            </w:pPr>
            <w:r w:rsidRPr="00412610">
              <w:rPr>
                <w:rFonts w:ascii="Arial" w:hAnsi="Arial" w:cs="Arial"/>
                <w:sz w:val="20"/>
                <w:szCs w:val="20"/>
              </w:rPr>
              <w:t>1 March</w:t>
            </w:r>
          </w:p>
        </w:tc>
        <w:tc>
          <w:tcPr>
            <w:tcW w:w="1628" w:type="dxa"/>
            <w:vAlign w:val="bottom"/>
          </w:tcPr>
          <w:p w14:paraId="641727F9" w14:textId="77777777" w:rsidR="00626826" w:rsidRPr="00412610" w:rsidRDefault="00626826" w:rsidP="009D11C8">
            <w:pPr>
              <w:rPr>
                <w:rFonts w:ascii="Arial" w:hAnsi="Arial" w:cs="Arial"/>
                <w:sz w:val="20"/>
                <w:szCs w:val="20"/>
              </w:rPr>
            </w:pPr>
            <w:r w:rsidRPr="00412610">
              <w:rPr>
                <w:rFonts w:ascii="Arial" w:hAnsi="Arial" w:cs="Arial"/>
                <w:sz w:val="20"/>
                <w:szCs w:val="20"/>
              </w:rPr>
              <w:t>15 March</w:t>
            </w:r>
            <w:r w:rsidR="00537C0B" w:rsidRPr="00412610">
              <w:rPr>
                <w:rFonts w:ascii="Arial" w:hAnsi="Arial" w:cs="Arial"/>
                <w:sz w:val="20"/>
                <w:szCs w:val="20"/>
              </w:rPr>
              <w:t xml:space="preserve"> - </w:t>
            </w:r>
            <w:r w:rsidRPr="00412610">
              <w:rPr>
                <w:rFonts w:ascii="Arial" w:hAnsi="Arial" w:cs="Arial"/>
                <w:sz w:val="20"/>
                <w:szCs w:val="20"/>
              </w:rPr>
              <w:t>For Late</w:t>
            </w:r>
            <w:r w:rsidR="00537C0B" w:rsidRPr="00412610">
              <w:rPr>
                <w:rFonts w:ascii="Arial" w:hAnsi="Arial" w:cs="Arial"/>
                <w:sz w:val="20"/>
                <w:szCs w:val="20"/>
              </w:rPr>
              <w:t xml:space="preserve"> applications 10</w:t>
            </w:r>
            <w:r w:rsidRPr="00412610">
              <w:rPr>
                <w:rFonts w:ascii="Arial" w:hAnsi="Arial" w:cs="Arial"/>
                <w:sz w:val="20"/>
                <w:szCs w:val="20"/>
              </w:rPr>
              <w:t xml:space="preserve"> days </w:t>
            </w:r>
            <w:r w:rsidRPr="00412610">
              <w:rPr>
                <w:rFonts w:ascii="Arial" w:hAnsi="Arial" w:cs="Arial"/>
                <w:w w:val="98"/>
                <w:sz w:val="20"/>
                <w:szCs w:val="20"/>
              </w:rPr>
              <w:t>from receipt</w:t>
            </w:r>
          </w:p>
        </w:tc>
      </w:tr>
      <w:tr w:rsidR="00537C0B" w14:paraId="3CEDC58B" w14:textId="77777777" w:rsidTr="00412610">
        <w:tc>
          <w:tcPr>
            <w:tcW w:w="2012" w:type="dxa"/>
            <w:vAlign w:val="bottom"/>
          </w:tcPr>
          <w:p w14:paraId="39040E10" w14:textId="77777777" w:rsidR="00E45B5A" w:rsidRPr="00412610" w:rsidRDefault="00E45B5A" w:rsidP="00537C0B">
            <w:pPr>
              <w:rPr>
                <w:rFonts w:ascii="Arial" w:hAnsi="Arial" w:cs="Arial"/>
                <w:sz w:val="20"/>
                <w:szCs w:val="20"/>
              </w:rPr>
            </w:pPr>
            <w:r w:rsidRPr="00412610">
              <w:rPr>
                <w:rFonts w:ascii="Arial" w:hAnsi="Arial" w:cs="Arial"/>
                <w:b/>
                <w:bCs/>
                <w:sz w:val="20"/>
                <w:szCs w:val="20"/>
              </w:rPr>
              <w:t>Technical and training schools/colleges</w:t>
            </w:r>
          </w:p>
        </w:tc>
        <w:tc>
          <w:tcPr>
            <w:tcW w:w="1353" w:type="dxa"/>
            <w:vAlign w:val="bottom"/>
          </w:tcPr>
          <w:p w14:paraId="6B9C458A" w14:textId="77777777" w:rsidR="00E45B5A" w:rsidRPr="00412610" w:rsidRDefault="00E45B5A" w:rsidP="00537C0B">
            <w:pPr>
              <w:rPr>
                <w:rFonts w:ascii="Arial" w:hAnsi="Arial" w:cs="Arial"/>
                <w:sz w:val="20"/>
                <w:szCs w:val="20"/>
              </w:rPr>
            </w:pPr>
            <w:r w:rsidRPr="00412610">
              <w:rPr>
                <w:rFonts w:ascii="Arial" w:hAnsi="Arial" w:cs="Arial"/>
                <w:sz w:val="20"/>
                <w:szCs w:val="20"/>
              </w:rPr>
              <w:t>Technical &amp; training schools Youth Career’s Advice Service also offer advice to those making applications for these schools.</w:t>
            </w:r>
          </w:p>
        </w:tc>
        <w:tc>
          <w:tcPr>
            <w:tcW w:w="806" w:type="dxa"/>
          </w:tcPr>
          <w:p w14:paraId="6524B525" w14:textId="77777777" w:rsidR="00E45B5A" w:rsidRPr="00412610" w:rsidRDefault="00E45B5A" w:rsidP="00537C0B">
            <w:pPr>
              <w:rPr>
                <w:rFonts w:ascii="Arial" w:hAnsi="Arial" w:cs="Arial"/>
                <w:sz w:val="20"/>
                <w:szCs w:val="20"/>
              </w:rPr>
            </w:pPr>
            <w:r w:rsidRPr="00412610">
              <w:rPr>
                <w:rFonts w:ascii="Arial" w:hAnsi="Arial" w:cs="Arial"/>
                <w:sz w:val="20"/>
                <w:szCs w:val="20"/>
              </w:rPr>
              <w:t>13 &amp; 14 y</w:t>
            </w:r>
            <w:r w:rsidR="00F17C86">
              <w:rPr>
                <w:rFonts w:ascii="Arial" w:hAnsi="Arial" w:cs="Arial"/>
                <w:sz w:val="20"/>
                <w:szCs w:val="20"/>
              </w:rPr>
              <w:t>ear</w:t>
            </w:r>
            <w:r w:rsidRPr="00412610">
              <w:rPr>
                <w:rFonts w:ascii="Arial" w:hAnsi="Arial" w:cs="Arial"/>
                <w:sz w:val="20"/>
                <w:szCs w:val="20"/>
              </w:rPr>
              <w:t xml:space="preserve"> olds</w:t>
            </w:r>
          </w:p>
        </w:tc>
        <w:tc>
          <w:tcPr>
            <w:tcW w:w="1251" w:type="dxa"/>
          </w:tcPr>
          <w:p w14:paraId="4C462994" w14:textId="77777777" w:rsidR="00E45B5A" w:rsidRPr="00412610" w:rsidRDefault="00E45B5A" w:rsidP="00537C0B">
            <w:pPr>
              <w:rPr>
                <w:rFonts w:ascii="Arial" w:hAnsi="Arial" w:cs="Arial"/>
                <w:sz w:val="20"/>
                <w:szCs w:val="20"/>
              </w:rPr>
            </w:pPr>
            <w:r w:rsidRPr="00412610">
              <w:rPr>
                <w:rFonts w:ascii="Arial" w:hAnsi="Arial" w:cs="Arial"/>
                <w:w w:val="99"/>
                <w:sz w:val="20"/>
                <w:szCs w:val="20"/>
              </w:rPr>
              <w:t>1 September</w:t>
            </w:r>
          </w:p>
        </w:tc>
        <w:tc>
          <w:tcPr>
            <w:tcW w:w="1417" w:type="dxa"/>
          </w:tcPr>
          <w:p w14:paraId="3AB5E423" w14:textId="77777777" w:rsidR="00E45B5A" w:rsidRPr="00412610" w:rsidRDefault="00E45B5A" w:rsidP="00537C0B">
            <w:pPr>
              <w:rPr>
                <w:rFonts w:ascii="Arial" w:hAnsi="Arial" w:cs="Arial"/>
                <w:sz w:val="20"/>
                <w:szCs w:val="20"/>
              </w:rPr>
            </w:pPr>
            <w:r w:rsidRPr="00412610">
              <w:rPr>
                <w:rFonts w:ascii="Arial" w:hAnsi="Arial" w:cs="Arial"/>
                <w:sz w:val="20"/>
                <w:szCs w:val="20"/>
              </w:rPr>
              <w:t>31 October</w:t>
            </w:r>
          </w:p>
        </w:tc>
        <w:tc>
          <w:tcPr>
            <w:tcW w:w="1381" w:type="dxa"/>
            <w:vMerge/>
            <w:vAlign w:val="bottom"/>
          </w:tcPr>
          <w:p w14:paraId="6EFDF697" w14:textId="77777777" w:rsidR="00E45B5A" w:rsidRPr="00412610" w:rsidRDefault="00E45B5A" w:rsidP="00537C0B">
            <w:pPr>
              <w:rPr>
                <w:rFonts w:ascii="Arial" w:hAnsi="Arial" w:cs="Arial"/>
                <w:sz w:val="20"/>
                <w:szCs w:val="20"/>
              </w:rPr>
            </w:pPr>
          </w:p>
        </w:tc>
        <w:tc>
          <w:tcPr>
            <w:tcW w:w="1210" w:type="dxa"/>
          </w:tcPr>
          <w:p w14:paraId="1FEA03EE" w14:textId="77777777" w:rsidR="00E45B5A" w:rsidRPr="00412610" w:rsidRDefault="00E45B5A" w:rsidP="00537C0B">
            <w:pPr>
              <w:rPr>
                <w:rFonts w:ascii="Arial" w:hAnsi="Arial" w:cs="Arial"/>
                <w:sz w:val="20"/>
                <w:szCs w:val="20"/>
              </w:rPr>
            </w:pPr>
            <w:r w:rsidRPr="00412610">
              <w:rPr>
                <w:rFonts w:ascii="Arial" w:hAnsi="Arial" w:cs="Arial"/>
                <w:sz w:val="20"/>
                <w:szCs w:val="20"/>
              </w:rPr>
              <w:t>1 March</w:t>
            </w:r>
          </w:p>
        </w:tc>
        <w:tc>
          <w:tcPr>
            <w:tcW w:w="1628" w:type="dxa"/>
            <w:vAlign w:val="bottom"/>
          </w:tcPr>
          <w:p w14:paraId="6FA58BB6" w14:textId="77777777" w:rsidR="00E45B5A" w:rsidRPr="00412610" w:rsidRDefault="00E45B5A" w:rsidP="009D11C8">
            <w:pPr>
              <w:rPr>
                <w:rFonts w:ascii="Arial" w:hAnsi="Arial" w:cs="Arial"/>
                <w:sz w:val="20"/>
                <w:szCs w:val="20"/>
              </w:rPr>
            </w:pPr>
            <w:r w:rsidRPr="00412610">
              <w:rPr>
                <w:rFonts w:ascii="Arial" w:hAnsi="Arial" w:cs="Arial"/>
                <w:sz w:val="20"/>
                <w:szCs w:val="20"/>
              </w:rPr>
              <w:t>15 March</w:t>
            </w:r>
            <w:r w:rsidR="00412610">
              <w:rPr>
                <w:rFonts w:ascii="Arial" w:hAnsi="Arial" w:cs="Arial"/>
                <w:sz w:val="20"/>
                <w:szCs w:val="20"/>
              </w:rPr>
              <w:t xml:space="preserve"> - </w:t>
            </w:r>
            <w:r w:rsidRPr="00412610">
              <w:rPr>
                <w:rFonts w:ascii="Arial" w:hAnsi="Arial" w:cs="Arial"/>
                <w:sz w:val="20"/>
                <w:szCs w:val="20"/>
              </w:rPr>
              <w:t>For Late</w:t>
            </w:r>
            <w:r w:rsidR="00537C0B" w:rsidRPr="00412610">
              <w:rPr>
                <w:rFonts w:ascii="Arial" w:hAnsi="Arial" w:cs="Arial"/>
                <w:sz w:val="20"/>
                <w:szCs w:val="20"/>
              </w:rPr>
              <w:t xml:space="preserve"> applications</w:t>
            </w:r>
            <w:r w:rsidRPr="00412610">
              <w:rPr>
                <w:rFonts w:ascii="Arial" w:hAnsi="Arial" w:cs="Arial"/>
                <w:sz w:val="20"/>
                <w:szCs w:val="20"/>
              </w:rPr>
              <w:t xml:space="preserve"> 10 days </w:t>
            </w:r>
            <w:r w:rsidRPr="00412610">
              <w:rPr>
                <w:rFonts w:ascii="Arial" w:hAnsi="Arial" w:cs="Arial"/>
                <w:w w:val="98"/>
                <w:sz w:val="20"/>
                <w:szCs w:val="20"/>
              </w:rPr>
              <w:t>from receipt</w:t>
            </w:r>
          </w:p>
        </w:tc>
      </w:tr>
      <w:tr w:rsidR="00537C0B" w14:paraId="1077B371" w14:textId="77777777" w:rsidTr="00412610">
        <w:tc>
          <w:tcPr>
            <w:tcW w:w="2012" w:type="dxa"/>
            <w:vAlign w:val="bottom"/>
          </w:tcPr>
          <w:p w14:paraId="08C04C3A" w14:textId="77777777" w:rsidR="00321BF8" w:rsidRPr="00412610" w:rsidRDefault="00321BF8" w:rsidP="00537C0B">
            <w:pPr>
              <w:rPr>
                <w:rFonts w:ascii="Arial" w:hAnsi="Arial" w:cs="Arial"/>
                <w:b/>
                <w:sz w:val="20"/>
                <w:szCs w:val="20"/>
              </w:rPr>
            </w:pPr>
            <w:r w:rsidRPr="00412610">
              <w:rPr>
                <w:rFonts w:ascii="Arial" w:hAnsi="Arial" w:cs="Arial"/>
                <w:b/>
                <w:sz w:val="20"/>
                <w:szCs w:val="20"/>
              </w:rPr>
              <w:t>In Year Admissions</w:t>
            </w:r>
          </w:p>
        </w:tc>
        <w:tc>
          <w:tcPr>
            <w:tcW w:w="1353" w:type="dxa"/>
            <w:vAlign w:val="bottom"/>
          </w:tcPr>
          <w:p w14:paraId="543901AB" w14:textId="77777777" w:rsidR="00321BF8" w:rsidRPr="00412610" w:rsidRDefault="00321BF8" w:rsidP="00537C0B">
            <w:pPr>
              <w:rPr>
                <w:rFonts w:ascii="Arial" w:hAnsi="Arial" w:cs="Arial"/>
                <w:sz w:val="20"/>
                <w:szCs w:val="20"/>
              </w:rPr>
            </w:pPr>
            <w:r w:rsidRPr="00412610">
              <w:rPr>
                <w:rFonts w:ascii="Arial" w:hAnsi="Arial" w:cs="Arial"/>
                <w:sz w:val="20"/>
                <w:szCs w:val="20"/>
              </w:rPr>
              <w:t>Finding a school place &amp; Quick guide</w:t>
            </w:r>
          </w:p>
        </w:tc>
        <w:tc>
          <w:tcPr>
            <w:tcW w:w="806" w:type="dxa"/>
          </w:tcPr>
          <w:p w14:paraId="2A01EA98" w14:textId="77777777" w:rsidR="00321BF8" w:rsidRPr="00412610" w:rsidRDefault="00321BF8" w:rsidP="00537C0B">
            <w:pPr>
              <w:rPr>
                <w:rFonts w:ascii="Arial" w:hAnsi="Arial" w:cs="Arial"/>
                <w:sz w:val="20"/>
                <w:szCs w:val="20"/>
              </w:rPr>
            </w:pPr>
            <w:r w:rsidRPr="00412610">
              <w:rPr>
                <w:rFonts w:ascii="Arial" w:hAnsi="Arial" w:cs="Arial"/>
                <w:sz w:val="20"/>
                <w:szCs w:val="20"/>
              </w:rPr>
              <w:t>4-16 year olds</w:t>
            </w:r>
          </w:p>
        </w:tc>
        <w:tc>
          <w:tcPr>
            <w:tcW w:w="1251" w:type="dxa"/>
          </w:tcPr>
          <w:p w14:paraId="26918B28" w14:textId="77777777" w:rsidR="00321BF8" w:rsidRPr="00412610" w:rsidRDefault="00321BF8" w:rsidP="00537C0B">
            <w:pPr>
              <w:rPr>
                <w:rFonts w:ascii="Arial" w:hAnsi="Arial" w:cs="Arial"/>
                <w:sz w:val="20"/>
                <w:szCs w:val="20"/>
              </w:rPr>
            </w:pPr>
            <w:r w:rsidRPr="00412610">
              <w:rPr>
                <w:rFonts w:ascii="Arial" w:hAnsi="Arial" w:cs="Arial"/>
                <w:sz w:val="20"/>
                <w:szCs w:val="20"/>
              </w:rPr>
              <w:t>All year round</w:t>
            </w:r>
          </w:p>
        </w:tc>
        <w:tc>
          <w:tcPr>
            <w:tcW w:w="1417" w:type="dxa"/>
          </w:tcPr>
          <w:p w14:paraId="38945160" w14:textId="77777777" w:rsidR="00321BF8" w:rsidRPr="00412610" w:rsidRDefault="00321BF8" w:rsidP="00537C0B">
            <w:pPr>
              <w:rPr>
                <w:rFonts w:ascii="Arial" w:hAnsi="Arial" w:cs="Arial"/>
                <w:sz w:val="20"/>
                <w:szCs w:val="20"/>
              </w:rPr>
            </w:pPr>
            <w:r w:rsidRPr="00412610">
              <w:rPr>
                <w:rFonts w:ascii="Arial" w:hAnsi="Arial" w:cs="Arial"/>
                <w:sz w:val="20"/>
                <w:szCs w:val="20"/>
              </w:rPr>
              <w:t>N/A</w:t>
            </w:r>
          </w:p>
        </w:tc>
        <w:tc>
          <w:tcPr>
            <w:tcW w:w="1381" w:type="dxa"/>
            <w:vAlign w:val="bottom"/>
          </w:tcPr>
          <w:p w14:paraId="5BAE3236" w14:textId="667C20D1" w:rsidR="00321BF8" w:rsidRPr="00412610" w:rsidRDefault="009F652E" w:rsidP="00537C0B">
            <w:pPr>
              <w:rPr>
                <w:rFonts w:ascii="Arial" w:hAnsi="Arial" w:cs="Arial"/>
                <w:sz w:val="20"/>
                <w:szCs w:val="20"/>
              </w:rPr>
            </w:pPr>
            <w:r>
              <w:rPr>
                <w:rFonts w:ascii="Arial" w:hAnsi="Arial" w:cs="Arial"/>
                <w:sz w:val="20"/>
                <w:szCs w:val="20"/>
              </w:rPr>
              <w:t xml:space="preserve">Online </w:t>
            </w:r>
          </w:p>
        </w:tc>
        <w:tc>
          <w:tcPr>
            <w:tcW w:w="1210" w:type="dxa"/>
            <w:vAlign w:val="bottom"/>
          </w:tcPr>
          <w:p w14:paraId="44C9183C" w14:textId="77777777" w:rsidR="00321BF8" w:rsidRPr="00412610" w:rsidRDefault="00321BF8" w:rsidP="00537C0B">
            <w:pPr>
              <w:rPr>
                <w:rFonts w:ascii="Arial" w:hAnsi="Arial" w:cs="Arial"/>
                <w:sz w:val="20"/>
                <w:szCs w:val="20"/>
              </w:rPr>
            </w:pPr>
            <w:r w:rsidRPr="00412610">
              <w:rPr>
                <w:rFonts w:ascii="Arial" w:hAnsi="Arial" w:cs="Arial"/>
                <w:sz w:val="20"/>
                <w:szCs w:val="20"/>
              </w:rPr>
              <w:t>10 school days of receipt</w:t>
            </w:r>
          </w:p>
        </w:tc>
        <w:tc>
          <w:tcPr>
            <w:tcW w:w="1628" w:type="dxa"/>
            <w:vAlign w:val="bottom"/>
          </w:tcPr>
          <w:p w14:paraId="71B38EBC" w14:textId="77777777" w:rsidR="00321BF8" w:rsidRPr="00412610" w:rsidRDefault="00537C0B" w:rsidP="00537C0B">
            <w:pPr>
              <w:rPr>
                <w:rFonts w:ascii="Arial" w:hAnsi="Arial" w:cs="Arial"/>
                <w:sz w:val="20"/>
                <w:szCs w:val="20"/>
              </w:rPr>
            </w:pPr>
            <w:r w:rsidRPr="00412610">
              <w:rPr>
                <w:rFonts w:ascii="Arial" w:hAnsi="Arial" w:cs="Arial"/>
                <w:sz w:val="20"/>
                <w:szCs w:val="20"/>
              </w:rPr>
              <w:t>10 school days of receipt</w:t>
            </w:r>
          </w:p>
        </w:tc>
      </w:tr>
      <w:tr w:rsidR="00537C0B" w14:paraId="534F8BC3" w14:textId="77777777" w:rsidTr="00412610">
        <w:trPr>
          <w:trHeight w:val="2463"/>
        </w:trPr>
        <w:tc>
          <w:tcPr>
            <w:tcW w:w="2012" w:type="dxa"/>
            <w:vAlign w:val="bottom"/>
          </w:tcPr>
          <w:p w14:paraId="5B2BB451" w14:textId="77777777" w:rsidR="00537C0B" w:rsidRPr="00412610" w:rsidRDefault="00537C0B" w:rsidP="00537C0B">
            <w:pPr>
              <w:rPr>
                <w:rFonts w:ascii="Arial" w:hAnsi="Arial" w:cs="Arial"/>
                <w:sz w:val="20"/>
                <w:szCs w:val="20"/>
              </w:rPr>
            </w:pPr>
            <w:r w:rsidRPr="00412610">
              <w:rPr>
                <w:rFonts w:ascii="Arial" w:hAnsi="Arial" w:cs="Arial"/>
                <w:b/>
                <w:bCs/>
                <w:sz w:val="20"/>
                <w:szCs w:val="20"/>
              </w:rPr>
              <w:t>Fair Access Casework</w:t>
            </w:r>
          </w:p>
        </w:tc>
        <w:tc>
          <w:tcPr>
            <w:tcW w:w="1353" w:type="dxa"/>
            <w:vAlign w:val="bottom"/>
          </w:tcPr>
          <w:p w14:paraId="36B15F18" w14:textId="77777777" w:rsidR="00537C0B" w:rsidRPr="00412610" w:rsidRDefault="00537C0B" w:rsidP="00537C0B">
            <w:pPr>
              <w:rPr>
                <w:rFonts w:ascii="Arial" w:hAnsi="Arial" w:cs="Arial"/>
                <w:sz w:val="20"/>
                <w:szCs w:val="20"/>
              </w:rPr>
            </w:pPr>
            <w:r w:rsidRPr="00412610">
              <w:rPr>
                <w:rFonts w:ascii="Arial" w:hAnsi="Arial" w:cs="Arial"/>
                <w:sz w:val="20"/>
                <w:szCs w:val="20"/>
              </w:rPr>
              <w:t>Fair Access protocol included in In Year admissions section</w:t>
            </w:r>
          </w:p>
        </w:tc>
        <w:tc>
          <w:tcPr>
            <w:tcW w:w="806" w:type="dxa"/>
          </w:tcPr>
          <w:p w14:paraId="4D99E320" w14:textId="77777777" w:rsidR="00537C0B" w:rsidRPr="00412610" w:rsidRDefault="00537C0B" w:rsidP="00537C0B">
            <w:pPr>
              <w:rPr>
                <w:rFonts w:ascii="Arial" w:hAnsi="Arial" w:cs="Arial"/>
                <w:sz w:val="20"/>
                <w:szCs w:val="20"/>
              </w:rPr>
            </w:pPr>
            <w:r w:rsidRPr="00412610">
              <w:rPr>
                <w:rFonts w:ascii="Arial" w:hAnsi="Arial" w:cs="Arial"/>
                <w:sz w:val="20"/>
                <w:szCs w:val="20"/>
              </w:rPr>
              <w:t>4-16 year olds</w:t>
            </w:r>
          </w:p>
        </w:tc>
        <w:tc>
          <w:tcPr>
            <w:tcW w:w="1251" w:type="dxa"/>
          </w:tcPr>
          <w:p w14:paraId="23AB2070" w14:textId="77777777" w:rsidR="00537C0B" w:rsidRPr="00412610" w:rsidRDefault="00537C0B" w:rsidP="00537C0B">
            <w:pPr>
              <w:rPr>
                <w:rFonts w:ascii="Arial" w:hAnsi="Arial" w:cs="Arial"/>
                <w:sz w:val="20"/>
                <w:szCs w:val="20"/>
              </w:rPr>
            </w:pPr>
            <w:r w:rsidRPr="00412610">
              <w:rPr>
                <w:rFonts w:ascii="Arial" w:hAnsi="Arial" w:cs="Arial"/>
                <w:sz w:val="20"/>
                <w:szCs w:val="20"/>
              </w:rPr>
              <w:t>All year round</w:t>
            </w:r>
          </w:p>
        </w:tc>
        <w:tc>
          <w:tcPr>
            <w:tcW w:w="1417" w:type="dxa"/>
          </w:tcPr>
          <w:p w14:paraId="77082C0C" w14:textId="77777777" w:rsidR="00537C0B" w:rsidRPr="00412610" w:rsidRDefault="00537C0B" w:rsidP="00537C0B">
            <w:pPr>
              <w:rPr>
                <w:rFonts w:ascii="Arial" w:hAnsi="Arial" w:cs="Arial"/>
                <w:sz w:val="20"/>
                <w:szCs w:val="20"/>
              </w:rPr>
            </w:pPr>
            <w:r w:rsidRPr="00412610">
              <w:rPr>
                <w:rFonts w:ascii="Arial" w:hAnsi="Arial" w:cs="Arial"/>
                <w:sz w:val="20"/>
                <w:szCs w:val="20"/>
              </w:rPr>
              <w:t>N/A</w:t>
            </w:r>
          </w:p>
        </w:tc>
        <w:tc>
          <w:tcPr>
            <w:tcW w:w="1381" w:type="dxa"/>
            <w:vAlign w:val="bottom"/>
          </w:tcPr>
          <w:p w14:paraId="692CC325" w14:textId="4A507D29" w:rsidR="00537C0B" w:rsidRPr="00412610" w:rsidRDefault="009F652E" w:rsidP="00537C0B">
            <w:pPr>
              <w:rPr>
                <w:rFonts w:ascii="Arial" w:hAnsi="Arial" w:cs="Arial"/>
                <w:sz w:val="20"/>
                <w:szCs w:val="20"/>
              </w:rPr>
            </w:pPr>
            <w:r>
              <w:rPr>
                <w:rFonts w:ascii="Arial" w:hAnsi="Arial" w:cs="Arial"/>
                <w:sz w:val="20"/>
                <w:szCs w:val="20"/>
              </w:rPr>
              <w:t>online</w:t>
            </w:r>
          </w:p>
        </w:tc>
        <w:tc>
          <w:tcPr>
            <w:tcW w:w="1210" w:type="dxa"/>
            <w:vAlign w:val="bottom"/>
          </w:tcPr>
          <w:p w14:paraId="75476124" w14:textId="77777777" w:rsidR="00537C0B" w:rsidRPr="00412610" w:rsidRDefault="00537C0B" w:rsidP="00537C0B">
            <w:pPr>
              <w:rPr>
                <w:rFonts w:ascii="Arial" w:hAnsi="Arial" w:cs="Arial"/>
                <w:sz w:val="20"/>
                <w:szCs w:val="20"/>
              </w:rPr>
            </w:pPr>
            <w:r w:rsidRPr="00412610">
              <w:rPr>
                <w:rFonts w:ascii="Arial" w:hAnsi="Arial" w:cs="Arial"/>
                <w:sz w:val="20"/>
                <w:szCs w:val="20"/>
              </w:rPr>
              <w:t>10 school days of receipt</w:t>
            </w:r>
          </w:p>
        </w:tc>
        <w:tc>
          <w:tcPr>
            <w:tcW w:w="1628" w:type="dxa"/>
            <w:vAlign w:val="bottom"/>
          </w:tcPr>
          <w:p w14:paraId="4E66A833" w14:textId="77777777" w:rsidR="00537C0B" w:rsidRPr="00412610" w:rsidRDefault="00537C0B" w:rsidP="00537C0B">
            <w:pPr>
              <w:rPr>
                <w:rFonts w:ascii="Arial" w:hAnsi="Arial" w:cs="Arial"/>
                <w:sz w:val="20"/>
                <w:szCs w:val="20"/>
              </w:rPr>
            </w:pPr>
            <w:r w:rsidRPr="00412610">
              <w:rPr>
                <w:rFonts w:ascii="Arial" w:hAnsi="Arial" w:cs="Arial"/>
                <w:sz w:val="20"/>
                <w:szCs w:val="20"/>
              </w:rPr>
              <w:t>10 school days of receipt</w:t>
            </w:r>
          </w:p>
        </w:tc>
      </w:tr>
      <w:tr w:rsidR="00537C0B" w14:paraId="7EDA0F25" w14:textId="77777777" w:rsidTr="00412610">
        <w:tc>
          <w:tcPr>
            <w:tcW w:w="2012" w:type="dxa"/>
            <w:vAlign w:val="bottom"/>
          </w:tcPr>
          <w:p w14:paraId="2DB18C83" w14:textId="77777777" w:rsidR="00537C0B" w:rsidRPr="00412610" w:rsidRDefault="00537C0B" w:rsidP="00537C0B">
            <w:pPr>
              <w:rPr>
                <w:rFonts w:ascii="Arial" w:hAnsi="Arial" w:cs="Arial"/>
                <w:b/>
                <w:sz w:val="20"/>
                <w:szCs w:val="20"/>
              </w:rPr>
            </w:pPr>
            <w:r w:rsidRPr="00412610">
              <w:rPr>
                <w:rFonts w:ascii="Arial" w:hAnsi="Arial" w:cs="Arial"/>
                <w:b/>
                <w:sz w:val="20"/>
                <w:szCs w:val="20"/>
              </w:rPr>
              <w:t>School Appeals</w:t>
            </w:r>
          </w:p>
        </w:tc>
        <w:tc>
          <w:tcPr>
            <w:tcW w:w="1353" w:type="dxa"/>
            <w:vAlign w:val="bottom"/>
          </w:tcPr>
          <w:p w14:paraId="0F683ACF" w14:textId="77777777" w:rsidR="00537C0B" w:rsidRPr="00412610" w:rsidRDefault="00537C0B" w:rsidP="00537C0B">
            <w:pPr>
              <w:rPr>
                <w:rFonts w:ascii="Arial" w:hAnsi="Arial" w:cs="Arial"/>
                <w:sz w:val="20"/>
                <w:szCs w:val="20"/>
              </w:rPr>
            </w:pPr>
            <w:r w:rsidRPr="00412610">
              <w:rPr>
                <w:rFonts w:ascii="Arial" w:hAnsi="Arial" w:cs="Arial"/>
                <w:sz w:val="20"/>
                <w:szCs w:val="20"/>
              </w:rPr>
              <w:t>Appeals guidance notes and form</w:t>
            </w:r>
          </w:p>
        </w:tc>
        <w:tc>
          <w:tcPr>
            <w:tcW w:w="806" w:type="dxa"/>
            <w:vAlign w:val="bottom"/>
          </w:tcPr>
          <w:p w14:paraId="2CA4DA09" w14:textId="77777777" w:rsidR="00537C0B" w:rsidRPr="00412610" w:rsidRDefault="00537C0B" w:rsidP="00537C0B">
            <w:pPr>
              <w:rPr>
                <w:rFonts w:ascii="Arial" w:hAnsi="Arial" w:cs="Arial"/>
                <w:sz w:val="20"/>
                <w:szCs w:val="20"/>
              </w:rPr>
            </w:pPr>
            <w:r w:rsidRPr="00412610">
              <w:rPr>
                <w:rFonts w:ascii="Arial" w:hAnsi="Arial" w:cs="Arial"/>
                <w:sz w:val="20"/>
                <w:szCs w:val="20"/>
              </w:rPr>
              <w:t>4-16 year old</w:t>
            </w:r>
            <w:r w:rsidR="00756318" w:rsidRPr="00412610">
              <w:rPr>
                <w:rFonts w:ascii="Arial" w:hAnsi="Arial" w:cs="Arial"/>
                <w:sz w:val="20"/>
                <w:szCs w:val="20"/>
              </w:rPr>
              <w:t>s and sixth-form</w:t>
            </w:r>
          </w:p>
        </w:tc>
        <w:tc>
          <w:tcPr>
            <w:tcW w:w="1251" w:type="dxa"/>
          </w:tcPr>
          <w:p w14:paraId="4B4D6602" w14:textId="77777777" w:rsidR="00537C0B" w:rsidRPr="00412610" w:rsidRDefault="00537C0B" w:rsidP="00537C0B">
            <w:pPr>
              <w:rPr>
                <w:rFonts w:ascii="Arial" w:hAnsi="Arial" w:cs="Arial"/>
                <w:b/>
                <w:sz w:val="20"/>
                <w:szCs w:val="20"/>
              </w:rPr>
            </w:pPr>
            <w:r w:rsidRPr="00412610">
              <w:rPr>
                <w:rFonts w:ascii="Arial" w:hAnsi="Arial" w:cs="Arial"/>
                <w:sz w:val="20"/>
                <w:szCs w:val="20"/>
              </w:rPr>
              <w:t>All year round</w:t>
            </w:r>
          </w:p>
        </w:tc>
        <w:tc>
          <w:tcPr>
            <w:tcW w:w="1417" w:type="dxa"/>
          </w:tcPr>
          <w:p w14:paraId="734F334A" w14:textId="77777777" w:rsidR="00537C0B" w:rsidRPr="00412610" w:rsidRDefault="00537C0B" w:rsidP="00537C0B">
            <w:pPr>
              <w:rPr>
                <w:rFonts w:ascii="Arial" w:hAnsi="Arial" w:cs="Arial"/>
                <w:sz w:val="20"/>
                <w:szCs w:val="20"/>
              </w:rPr>
            </w:pPr>
            <w:r w:rsidRPr="00412610">
              <w:rPr>
                <w:rFonts w:ascii="Arial" w:hAnsi="Arial" w:cs="Arial"/>
                <w:sz w:val="20"/>
                <w:szCs w:val="20"/>
              </w:rPr>
              <w:t>All year round</w:t>
            </w:r>
          </w:p>
        </w:tc>
        <w:tc>
          <w:tcPr>
            <w:tcW w:w="1381" w:type="dxa"/>
            <w:vAlign w:val="bottom"/>
          </w:tcPr>
          <w:p w14:paraId="406F928C" w14:textId="215BCF86" w:rsidR="00537C0B" w:rsidRPr="00412610" w:rsidRDefault="00537C0B" w:rsidP="00537C0B">
            <w:pPr>
              <w:rPr>
                <w:rFonts w:ascii="Arial" w:hAnsi="Arial" w:cs="Arial"/>
                <w:sz w:val="20"/>
                <w:szCs w:val="20"/>
              </w:rPr>
            </w:pPr>
            <w:r w:rsidRPr="00412610">
              <w:rPr>
                <w:rFonts w:ascii="Arial" w:hAnsi="Arial" w:cs="Arial"/>
                <w:sz w:val="20"/>
                <w:szCs w:val="20"/>
              </w:rPr>
              <w:t>Appeals form must be completed</w:t>
            </w:r>
            <w:r w:rsidR="009F652E">
              <w:rPr>
                <w:rFonts w:ascii="Arial" w:hAnsi="Arial" w:cs="Arial"/>
                <w:sz w:val="20"/>
                <w:szCs w:val="20"/>
              </w:rPr>
              <w:t xml:space="preserve"> online</w:t>
            </w:r>
          </w:p>
        </w:tc>
        <w:tc>
          <w:tcPr>
            <w:tcW w:w="1210" w:type="dxa"/>
          </w:tcPr>
          <w:p w14:paraId="1355D7A8" w14:textId="77777777" w:rsidR="00756318" w:rsidRPr="00412610" w:rsidRDefault="00756318" w:rsidP="00537C0B">
            <w:pPr>
              <w:rPr>
                <w:rFonts w:ascii="Arial" w:hAnsi="Arial" w:cs="Arial"/>
                <w:sz w:val="20"/>
                <w:szCs w:val="20"/>
              </w:rPr>
            </w:pPr>
          </w:p>
          <w:p w14:paraId="5F3F16DB" w14:textId="77777777" w:rsidR="00756318" w:rsidRPr="00412610" w:rsidRDefault="00756318" w:rsidP="00537C0B">
            <w:pPr>
              <w:rPr>
                <w:rFonts w:ascii="Arial" w:hAnsi="Arial" w:cs="Arial"/>
                <w:sz w:val="20"/>
                <w:szCs w:val="20"/>
              </w:rPr>
            </w:pPr>
          </w:p>
          <w:p w14:paraId="125CACB3" w14:textId="77777777" w:rsidR="00537C0B" w:rsidRPr="00412610" w:rsidRDefault="00537C0B" w:rsidP="00537C0B">
            <w:pPr>
              <w:rPr>
                <w:rFonts w:ascii="Arial" w:hAnsi="Arial" w:cs="Arial"/>
                <w:sz w:val="20"/>
                <w:szCs w:val="20"/>
              </w:rPr>
            </w:pPr>
            <w:r w:rsidRPr="00412610">
              <w:rPr>
                <w:rFonts w:ascii="Arial" w:hAnsi="Arial" w:cs="Arial"/>
                <w:sz w:val="20"/>
                <w:szCs w:val="20"/>
              </w:rPr>
              <w:t>N/A</w:t>
            </w:r>
          </w:p>
        </w:tc>
        <w:tc>
          <w:tcPr>
            <w:tcW w:w="1628" w:type="dxa"/>
            <w:vAlign w:val="bottom"/>
          </w:tcPr>
          <w:p w14:paraId="0859FA0A" w14:textId="77777777" w:rsidR="00537C0B" w:rsidRPr="00412610" w:rsidRDefault="00756318" w:rsidP="00537C0B">
            <w:pPr>
              <w:rPr>
                <w:rFonts w:ascii="Arial" w:hAnsi="Arial" w:cs="Arial"/>
                <w:sz w:val="20"/>
                <w:szCs w:val="20"/>
              </w:rPr>
            </w:pPr>
            <w:r w:rsidRPr="00412610">
              <w:rPr>
                <w:rFonts w:ascii="Arial" w:hAnsi="Arial" w:cs="Arial"/>
                <w:sz w:val="20"/>
                <w:szCs w:val="20"/>
              </w:rPr>
              <w:t>Deadlines set in School Admission Appeals Code</w:t>
            </w:r>
          </w:p>
        </w:tc>
      </w:tr>
    </w:tbl>
    <w:p w14:paraId="0E840384" w14:textId="349CECA9" w:rsidR="005555F5" w:rsidRDefault="005555F5" w:rsidP="00CF69AE">
      <w:pPr>
        <w:rPr>
          <w:rFonts w:ascii="Arial" w:hAnsi="Arial" w:cs="Arial"/>
          <w:sz w:val="24"/>
        </w:rPr>
      </w:pPr>
    </w:p>
    <w:p w14:paraId="032FF1DB" w14:textId="615E0598" w:rsidR="00BA1239" w:rsidRDefault="00BA1239" w:rsidP="00CF69AE">
      <w:pPr>
        <w:rPr>
          <w:rFonts w:ascii="Arial" w:hAnsi="Arial" w:cs="Arial"/>
          <w:sz w:val="24"/>
        </w:rPr>
      </w:pPr>
    </w:p>
    <w:p w14:paraId="6F098A69" w14:textId="77777777" w:rsidR="00BA1239" w:rsidRDefault="00BA1239" w:rsidP="00CF69AE">
      <w:pPr>
        <w:rPr>
          <w:rFonts w:ascii="Arial" w:hAnsi="Arial" w:cs="Arial"/>
          <w:sz w:val="24"/>
        </w:rPr>
      </w:pPr>
    </w:p>
    <w:p w14:paraId="7987A934" w14:textId="77777777" w:rsidR="00D239EE" w:rsidRPr="00412610" w:rsidRDefault="00D239EE" w:rsidP="00CF69AE">
      <w:pPr>
        <w:rPr>
          <w:rFonts w:ascii="Arial" w:hAnsi="Arial" w:cs="Arial"/>
          <w:b/>
          <w:sz w:val="24"/>
          <w:szCs w:val="24"/>
          <w:u w:val="single"/>
        </w:rPr>
      </w:pPr>
      <w:r w:rsidRPr="00412610">
        <w:rPr>
          <w:rFonts w:ascii="Arial" w:hAnsi="Arial" w:cs="Arial"/>
          <w:b/>
          <w:sz w:val="24"/>
          <w:szCs w:val="24"/>
          <w:u w:val="single"/>
        </w:rPr>
        <w:lastRenderedPageBreak/>
        <w:t>Common queries from parents</w:t>
      </w:r>
    </w:p>
    <w:p w14:paraId="64733051" w14:textId="77777777" w:rsidR="00D239EE" w:rsidRPr="00E37852" w:rsidRDefault="00D239EE" w:rsidP="00D239EE">
      <w:pPr>
        <w:pStyle w:val="ListParagraph"/>
        <w:numPr>
          <w:ilvl w:val="0"/>
          <w:numId w:val="2"/>
        </w:numPr>
        <w:rPr>
          <w:rFonts w:ascii="Arial" w:hAnsi="Arial" w:cs="Arial"/>
          <w:b/>
          <w:sz w:val="24"/>
          <w:szCs w:val="24"/>
        </w:rPr>
      </w:pPr>
      <w:r w:rsidRPr="00E37852">
        <w:rPr>
          <w:rFonts w:ascii="Arial" w:hAnsi="Arial" w:cs="Arial"/>
          <w:b/>
          <w:sz w:val="24"/>
          <w:szCs w:val="24"/>
        </w:rPr>
        <w:t>I did not get the school I wanted for my child.</w:t>
      </w:r>
    </w:p>
    <w:p w14:paraId="32117A27" w14:textId="77777777" w:rsidR="008C3E31" w:rsidRPr="00412610" w:rsidRDefault="008C3E31" w:rsidP="008C3E31">
      <w:pPr>
        <w:pStyle w:val="ListParagraph"/>
        <w:rPr>
          <w:rFonts w:ascii="Arial" w:hAnsi="Arial" w:cs="Arial"/>
          <w:sz w:val="24"/>
          <w:szCs w:val="24"/>
        </w:rPr>
      </w:pPr>
    </w:p>
    <w:p w14:paraId="63880521" w14:textId="7965E2FB" w:rsidR="00D239EE" w:rsidRPr="00412610" w:rsidRDefault="00D239EE" w:rsidP="00D239EE">
      <w:pPr>
        <w:pStyle w:val="ListParagraph"/>
        <w:numPr>
          <w:ilvl w:val="0"/>
          <w:numId w:val="3"/>
        </w:numPr>
        <w:rPr>
          <w:rFonts w:ascii="Arial" w:hAnsi="Arial" w:cs="Arial"/>
          <w:sz w:val="24"/>
          <w:szCs w:val="24"/>
        </w:rPr>
      </w:pPr>
      <w:r w:rsidRPr="00412610">
        <w:rPr>
          <w:rFonts w:ascii="Arial" w:hAnsi="Arial" w:cs="Arial"/>
          <w:sz w:val="24"/>
          <w:szCs w:val="24"/>
        </w:rPr>
        <w:t>All places at school are allocated strictly according to the published criteria for community infant, junior</w:t>
      </w:r>
      <w:r w:rsidR="009F652E">
        <w:rPr>
          <w:rFonts w:ascii="Arial" w:hAnsi="Arial" w:cs="Arial"/>
          <w:sz w:val="24"/>
          <w:szCs w:val="24"/>
        </w:rPr>
        <w:t xml:space="preserve">, </w:t>
      </w:r>
      <w:r w:rsidRPr="00412610">
        <w:rPr>
          <w:rFonts w:ascii="Arial" w:hAnsi="Arial" w:cs="Arial"/>
          <w:sz w:val="24"/>
          <w:szCs w:val="24"/>
        </w:rPr>
        <w:t>primary phases</w:t>
      </w:r>
      <w:r w:rsidR="009F652E">
        <w:rPr>
          <w:rFonts w:ascii="Arial" w:hAnsi="Arial" w:cs="Arial"/>
          <w:sz w:val="24"/>
          <w:szCs w:val="24"/>
        </w:rPr>
        <w:t xml:space="preserve"> of all through schools</w:t>
      </w:r>
      <w:r w:rsidRPr="00412610">
        <w:rPr>
          <w:rFonts w:ascii="Arial" w:hAnsi="Arial" w:cs="Arial"/>
          <w:sz w:val="24"/>
          <w:szCs w:val="24"/>
        </w:rPr>
        <w:t xml:space="preserve"> the criteria are below:</w:t>
      </w:r>
    </w:p>
    <w:p w14:paraId="7439B075" w14:textId="77777777" w:rsidR="00D239EE" w:rsidRPr="00412610" w:rsidRDefault="00D239EE" w:rsidP="00D239EE">
      <w:pPr>
        <w:autoSpaceDE w:val="0"/>
        <w:autoSpaceDN w:val="0"/>
        <w:adjustRightInd w:val="0"/>
        <w:spacing w:after="0" w:line="240" w:lineRule="auto"/>
        <w:ind w:left="720"/>
        <w:rPr>
          <w:rFonts w:ascii="Arial" w:hAnsi="Arial" w:cs="Arial"/>
          <w:sz w:val="24"/>
          <w:szCs w:val="24"/>
        </w:rPr>
      </w:pPr>
      <w:r w:rsidRPr="00412610">
        <w:rPr>
          <w:rFonts w:ascii="Arial" w:hAnsi="Arial" w:cs="Arial"/>
          <w:sz w:val="24"/>
          <w:szCs w:val="24"/>
        </w:rPr>
        <w:t>Priority 1</w:t>
      </w:r>
      <w:r w:rsidR="008C3E31" w:rsidRPr="00412610">
        <w:rPr>
          <w:rFonts w:ascii="Arial" w:hAnsi="Arial" w:cs="Arial"/>
          <w:sz w:val="24"/>
          <w:szCs w:val="24"/>
        </w:rPr>
        <w:t xml:space="preserve"> -</w:t>
      </w:r>
      <w:r w:rsidRPr="00412610">
        <w:rPr>
          <w:rFonts w:ascii="Arial" w:hAnsi="Arial" w:cs="Arial"/>
          <w:sz w:val="24"/>
          <w:szCs w:val="24"/>
        </w:rPr>
        <w:t xml:space="preserve"> Children who are or were in the care of a local authority. </w:t>
      </w:r>
    </w:p>
    <w:p w14:paraId="643360CD" w14:textId="77777777" w:rsidR="00D239EE" w:rsidRDefault="00D239EE" w:rsidP="00D239EE">
      <w:pPr>
        <w:autoSpaceDE w:val="0"/>
        <w:autoSpaceDN w:val="0"/>
        <w:adjustRightInd w:val="0"/>
        <w:spacing w:after="0" w:line="240" w:lineRule="auto"/>
        <w:ind w:firstLine="720"/>
        <w:rPr>
          <w:rFonts w:ascii="Arial" w:hAnsi="Arial" w:cs="Arial"/>
          <w:sz w:val="24"/>
          <w:szCs w:val="24"/>
        </w:rPr>
      </w:pPr>
      <w:r w:rsidRPr="00412610">
        <w:rPr>
          <w:rFonts w:ascii="Arial" w:hAnsi="Arial" w:cs="Arial"/>
          <w:sz w:val="24"/>
          <w:szCs w:val="24"/>
        </w:rPr>
        <w:t>Priority 2</w:t>
      </w:r>
      <w:r w:rsidR="008C3E31" w:rsidRPr="00412610">
        <w:rPr>
          <w:rFonts w:ascii="Arial" w:hAnsi="Arial" w:cs="Arial"/>
          <w:sz w:val="24"/>
          <w:szCs w:val="24"/>
        </w:rPr>
        <w:t xml:space="preserve"> - </w:t>
      </w:r>
      <w:r w:rsidRPr="00412610">
        <w:rPr>
          <w:rFonts w:ascii="Arial" w:hAnsi="Arial" w:cs="Arial"/>
          <w:sz w:val="24"/>
          <w:szCs w:val="24"/>
        </w:rPr>
        <w:t>Children who have a sibling (brother or sister) at the school</w:t>
      </w:r>
    </w:p>
    <w:p w14:paraId="221592AF" w14:textId="77777777" w:rsidR="00500CDD" w:rsidRPr="00500CDD" w:rsidRDefault="00500CDD" w:rsidP="00500CDD">
      <w:pPr>
        <w:autoSpaceDE w:val="0"/>
        <w:autoSpaceDN w:val="0"/>
        <w:adjustRightInd w:val="0"/>
        <w:spacing w:after="0" w:line="240" w:lineRule="auto"/>
        <w:ind w:firstLine="720"/>
        <w:rPr>
          <w:rFonts w:ascii="Arial" w:hAnsi="Arial" w:cs="Arial"/>
          <w:spacing w:val="-2"/>
          <w:sz w:val="24"/>
          <w:szCs w:val="24"/>
        </w:rPr>
      </w:pPr>
      <w:r w:rsidRPr="00500CDD">
        <w:rPr>
          <w:rFonts w:ascii="Arial" w:hAnsi="Arial" w:cs="Arial"/>
          <w:sz w:val="24"/>
          <w:szCs w:val="24"/>
        </w:rPr>
        <w:t xml:space="preserve">Priority 3 - </w:t>
      </w:r>
      <w:r w:rsidRPr="00500CDD">
        <w:rPr>
          <w:rFonts w:ascii="Arial" w:hAnsi="Arial" w:cs="Arial"/>
          <w:spacing w:val="-2"/>
          <w:sz w:val="24"/>
          <w:szCs w:val="24"/>
        </w:rPr>
        <w:t xml:space="preserve">Children at the infant school linked with the junior school </w:t>
      </w:r>
    </w:p>
    <w:p w14:paraId="30A900DE" w14:textId="77777777" w:rsidR="00500CDD" w:rsidRPr="00500CDD" w:rsidRDefault="00500CDD" w:rsidP="00500CDD">
      <w:pPr>
        <w:autoSpaceDE w:val="0"/>
        <w:autoSpaceDN w:val="0"/>
        <w:adjustRightInd w:val="0"/>
        <w:spacing w:after="0" w:line="240" w:lineRule="auto"/>
        <w:ind w:left="1440"/>
        <w:rPr>
          <w:rFonts w:ascii="Arial" w:hAnsi="Arial" w:cs="Arial"/>
          <w:sz w:val="24"/>
          <w:szCs w:val="24"/>
        </w:rPr>
      </w:pPr>
      <w:r w:rsidRPr="00500CDD">
        <w:rPr>
          <w:rFonts w:ascii="Arial" w:hAnsi="Arial" w:cs="Arial"/>
          <w:spacing w:val="-2"/>
          <w:sz w:val="24"/>
          <w:szCs w:val="24"/>
        </w:rPr>
        <w:t xml:space="preserve">       (junior school places)</w:t>
      </w:r>
      <w:r w:rsidRPr="00500CDD">
        <w:rPr>
          <w:rFonts w:ascii="Arial" w:hAnsi="Arial" w:cs="Arial"/>
          <w:spacing w:val="-2"/>
        </w:rPr>
        <w:t>.</w:t>
      </w:r>
    </w:p>
    <w:p w14:paraId="5E930E74" w14:textId="77777777" w:rsidR="00CF69AE" w:rsidRPr="00412610" w:rsidRDefault="00D239EE" w:rsidP="00D239EE">
      <w:pPr>
        <w:autoSpaceDE w:val="0"/>
        <w:autoSpaceDN w:val="0"/>
        <w:adjustRightInd w:val="0"/>
        <w:spacing w:after="0" w:line="240" w:lineRule="auto"/>
        <w:ind w:left="720"/>
        <w:rPr>
          <w:rFonts w:ascii="Arial" w:hAnsi="Arial" w:cs="Arial"/>
          <w:sz w:val="24"/>
          <w:szCs w:val="24"/>
        </w:rPr>
      </w:pPr>
      <w:r w:rsidRPr="00412610">
        <w:rPr>
          <w:rFonts w:ascii="Arial" w:hAnsi="Arial" w:cs="Arial"/>
          <w:sz w:val="24"/>
          <w:szCs w:val="24"/>
        </w:rPr>
        <w:t xml:space="preserve">Priority </w:t>
      </w:r>
      <w:r w:rsidR="00500CDD">
        <w:rPr>
          <w:rFonts w:ascii="Arial" w:hAnsi="Arial" w:cs="Arial"/>
          <w:sz w:val="24"/>
          <w:szCs w:val="24"/>
        </w:rPr>
        <w:t>4</w:t>
      </w:r>
      <w:r w:rsidR="008C3E31" w:rsidRPr="00412610">
        <w:rPr>
          <w:rFonts w:ascii="Arial" w:hAnsi="Arial" w:cs="Arial"/>
          <w:sz w:val="24"/>
          <w:szCs w:val="24"/>
        </w:rPr>
        <w:t xml:space="preserve"> - </w:t>
      </w:r>
      <w:r w:rsidRPr="00412610">
        <w:rPr>
          <w:rFonts w:ascii="Arial" w:hAnsi="Arial" w:cs="Arial"/>
          <w:sz w:val="24"/>
          <w:szCs w:val="24"/>
        </w:rPr>
        <w:t>Children who live closest to the school, measured in kilometres in a straight line (as the crow flies).</w:t>
      </w:r>
    </w:p>
    <w:p w14:paraId="4A9E4EC2" w14:textId="77777777" w:rsidR="00D239EE" w:rsidRPr="00412610" w:rsidRDefault="00D239EE" w:rsidP="00D239EE">
      <w:pPr>
        <w:autoSpaceDE w:val="0"/>
        <w:autoSpaceDN w:val="0"/>
        <w:adjustRightInd w:val="0"/>
        <w:spacing w:after="0" w:line="240" w:lineRule="auto"/>
        <w:rPr>
          <w:rFonts w:ascii="Arial" w:hAnsi="Arial" w:cs="Arial"/>
          <w:b/>
          <w:sz w:val="24"/>
          <w:szCs w:val="24"/>
          <w:u w:val="single"/>
        </w:rPr>
      </w:pPr>
    </w:p>
    <w:p w14:paraId="3640416B" w14:textId="77777777" w:rsidR="008C3E31" w:rsidRPr="00412610" w:rsidRDefault="008C3E31" w:rsidP="008C3E31">
      <w:pPr>
        <w:autoSpaceDE w:val="0"/>
        <w:autoSpaceDN w:val="0"/>
        <w:adjustRightInd w:val="0"/>
        <w:spacing w:after="0" w:line="240" w:lineRule="auto"/>
        <w:ind w:left="720"/>
        <w:rPr>
          <w:rFonts w:ascii="Arial" w:hAnsi="Arial" w:cs="Arial"/>
          <w:sz w:val="24"/>
          <w:szCs w:val="24"/>
        </w:rPr>
      </w:pPr>
      <w:r w:rsidRPr="00412610">
        <w:rPr>
          <w:rFonts w:ascii="Arial" w:hAnsi="Arial" w:cs="Arial"/>
          <w:sz w:val="24"/>
          <w:szCs w:val="24"/>
        </w:rPr>
        <w:t>Criteria for all community secondary schools:</w:t>
      </w:r>
    </w:p>
    <w:p w14:paraId="5A1A70A6" w14:textId="77777777" w:rsidR="008C3E31" w:rsidRPr="00412610" w:rsidRDefault="008C3E31" w:rsidP="008C3E31">
      <w:pPr>
        <w:autoSpaceDE w:val="0"/>
        <w:autoSpaceDN w:val="0"/>
        <w:adjustRightInd w:val="0"/>
        <w:spacing w:after="0" w:line="240" w:lineRule="auto"/>
        <w:ind w:left="720"/>
        <w:rPr>
          <w:rFonts w:ascii="Arial" w:hAnsi="Arial" w:cs="Arial"/>
          <w:sz w:val="24"/>
          <w:szCs w:val="24"/>
        </w:rPr>
      </w:pPr>
      <w:r w:rsidRPr="00412610">
        <w:rPr>
          <w:rFonts w:ascii="Arial" w:hAnsi="Arial" w:cs="Arial"/>
          <w:sz w:val="24"/>
          <w:szCs w:val="24"/>
        </w:rPr>
        <w:t xml:space="preserve">Priority 1 - Children who are or were in the care of a local authority. </w:t>
      </w:r>
    </w:p>
    <w:p w14:paraId="436074C9" w14:textId="77777777" w:rsidR="008C3E31" w:rsidRPr="00412610" w:rsidRDefault="008C3E31" w:rsidP="008C3E31">
      <w:pPr>
        <w:autoSpaceDE w:val="0"/>
        <w:autoSpaceDN w:val="0"/>
        <w:adjustRightInd w:val="0"/>
        <w:spacing w:after="0" w:line="240" w:lineRule="auto"/>
        <w:ind w:left="720"/>
        <w:rPr>
          <w:rFonts w:ascii="Arial" w:hAnsi="Arial" w:cs="Arial"/>
          <w:sz w:val="24"/>
          <w:szCs w:val="24"/>
        </w:rPr>
      </w:pPr>
      <w:r w:rsidRPr="00412610">
        <w:rPr>
          <w:rFonts w:ascii="Arial" w:hAnsi="Arial" w:cs="Arial"/>
          <w:sz w:val="24"/>
          <w:szCs w:val="24"/>
        </w:rPr>
        <w:t>Priority 2 - Children who live closest to the school, measured in kilometres in a straight line (as the crow flies).</w:t>
      </w:r>
    </w:p>
    <w:p w14:paraId="666D0CBF" w14:textId="77777777" w:rsidR="008C3E31" w:rsidRPr="00412610" w:rsidRDefault="008C3E31" w:rsidP="008C3E31">
      <w:pPr>
        <w:autoSpaceDE w:val="0"/>
        <w:autoSpaceDN w:val="0"/>
        <w:adjustRightInd w:val="0"/>
        <w:spacing w:after="0" w:line="240" w:lineRule="auto"/>
        <w:ind w:left="720"/>
        <w:rPr>
          <w:rFonts w:ascii="Arial" w:hAnsi="Arial" w:cs="Arial"/>
          <w:sz w:val="24"/>
          <w:szCs w:val="24"/>
        </w:rPr>
      </w:pPr>
    </w:p>
    <w:p w14:paraId="008EF167" w14:textId="77777777" w:rsidR="008C3E31" w:rsidRPr="00412610" w:rsidRDefault="008C3E31" w:rsidP="008C3E31">
      <w:pPr>
        <w:autoSpaceDE w:val="0"/>
        <w:autoSpaceDN w:val="0"/>
        <w:adjustRightInd w:val="0"/>
        <w:spacing w:after="0" w:line="240" w:lineRule="auto"/>
        <w:ind w:left="720"/>
        <w:rPr>
          <w:rFonts w:ascii="Arial" w:hAnsi="Arial" w:cs="Arial"/>
          <w:sz w:val="24"/>
          <w:szCs w:val="24"/>
        </w:rPr>
      </w:pPr>
      <w:r w:rsidRPr="00412610">
        <w:rPr>
          <w:rFonts w:ascii="Arial" w:hAnsi="Arial" w:cs="Arial"/>
          <w:sz w:val="24"/>
          <w:szCs w:val="24"/>
        </w:rPr>
        <w:t xml:space="preserve">Faith schools, academies and free schools are their own admission authorities and their criteria are available within the relevant booklets on the website. </w:t>
      </w:r>
      <w:r w:rsidR="00ED6A6E" w:rsidRPr="00412610">
        <w:rPr>
          <w:rFonts w:ascii="Arial" w:hAnsi="Arial" w:cs="Arial"/>
          <w:sz w:val="24"/>
          <w:szCs w:val="24"/>
        </w:rPr>
        <w:t xml:space="preserve">Links to these </w:t>
      </w:r>
      <w:r w:rsidR="00F17C86">
        <w:rPr>
          <w:rFonts w:ascii="Arial" w:hAnsi="Arial" w:cs="Arial"/>
          <w:sz w:val="24"/>
          <w:szCs w:val="24"/>
        </w:rPr>
        <w:t xml:space="preserve">booklets </w:t>
      </w:r>
      <w:r w:rsidR="00ED6A6E" w:rsidRPr="00412610">
        <w:rPr>
          <w:rFonts w:ascii="Arial" w:hAnsi="Arial" w:cs="Arial"/>
          <w:sz w:val="24"/>
          <w:szCs w:val="24"/>
        </w:rPr>
        <w:t>are available on page 1.</w:t>
      </w:r>
    </w:p>
    <w:p w14:paraId="06CFB31F" w14:textId="77777777" w:rsidR="00876CDC" w:rsidRPr="00412610" w:rsidRDefault="00876CDC" w:rsidP="008C3E31">
      <w:pPr>
        <w:autoSpaceDE w:val="0"/>
        <w:autoSpaceDN w:val="0"/>
        <w:adjustRightInd w:val="0"/>
        <w:spacing w:after="0" w:line="240" w:lineRule="auto"/>
        <w:ind w:left="720"/>
        <w:rPr>
          <w:rFonts w:ascii="Arial" w:hAnsi="Arial" w:cs="Arial"/>
          <w:sz w:val="24"/>
          <w:szCs w:val="24"/>
        </w:rPr>
      </w:pPr>
    </w:p>
    <w:p w14:paraId="6917504D" w14:textId="77777777" w:rsidR="00085A0B" w:rsidRPr="00F17C86" w:rsidRDefault="00085A0B" w:rsidP="00085A0B">
      <w:pPr>
        <w:autoSpaceDE w:val="0"/>
        <w:autoSpaceDN w:val="0"/>
        <w:adjustRightInd w:val="0"/>
        <w:spacing w:after="0" w:line="240" w:lineRule="auto"/>
        <w:ind w:left="720" w:hanging="720"/>
        <w:rPr>
          <w:rFonts w:ascii="Arial" w:hAnsi="Arial" w:cs="Arial"/>
          <w:b/>
          <w:sz w:val="24"/>
          <w:szCs w:val="24"/>
        </w:rPr>
      </w:pPr>
      <w:r w:rsidRPr="00F17C86">
        <w:rPr>
          <w:rFonts w:ascii="Arial" w:hAnsi="Arial" w:cs="Arial"/>
          <w:b/>
          <w:sz w:val="24"/>
          <w:szCs w:val="24"/>
        </w:rPr>
        <w:t>Q.</w:t>
      </w:r>
      <w:r w:rsidRPr="00F17C86">
        <w:rPr>
          <w:rFonts w:ascii="Arial" w:hAnsi="Arial" w:cs="Arial"/>
          <w:b/>
          <w:sz w:val="24"/>
          <w:szCs w:val="24"/>
        </w:rPr>
        <w:tab/>
        <w:t>I have been waiting for a long time and have still not got the school I want for my child</w:t>
      </w:r>
      <w:r w:rsidR="00ED6A6E" w:rsidRPr="00F17C86">
        <w:rPr>
          <w:rFonts w:ascii="Arial" w:hAnsi="Arial" w:cs="Arial"/>
          <w:b/>
          <w:sz w:val="24"/>
          <w:szCs w:val="24"/>
        </w:rPr>
        <w:t>.</w:t>
      </w:r>
    </w:p>
    <w:p w14:paraId="3E708D7A" w14:textId="77777777" w:rsidR="00F55F29" w:rsidRPr="00412610" w:rsidRDefault="00F55F29" w:rsidP="00085A0B">
      <w:pPr>
        <w:autoSpaceDE w:val="0"/>
        <w:autoSpaceDN w:val="0"/>
        <w:adjustRightInd w:val="0"/>
        <w:spacing w:after="0" w:line="240" w:lineRule="auto"/>
        <w:ind w:left="720" w:hanging="720"/>
        <w:rPr>
          <w:rFonts w:ascii="Arial" w:hAnsi="Arial" w:cs="Arial"/>
          <w:sz w:val="24"/>
          <w:szCs w:val="24"/>
        </w:rPr>
      </w:pPr>
    </w:p>
    <w:p w14:paraId="7EF047E6" w14:textId="77777777" w:rsidR="00F55F29" w:rsidRPr="00412610" w:rsidRDefault="00F55F29" w:rsidP="00876CDC">
      <w:pPr>
        <w:tabs>
          <w:tab w:val="left" w:pos="1080"/>
          <w:tab w:val="left" w:pos="7380"/>
        </w:tabs>
        <w:ind w:left="720" w:right="-227" w:hanging="720"/>
        <w:rPr>
          <w:rFonts w:ascii="Arial" w:hAnsi="Arial" w:cs="Arial"/>
          <w:sz w:val="24"/>
          <w:szCs w:val="24"/>
        </w:rPr>
      </w:pPr>
      <w:r w:rsidRPr="00412610">
        <w:rPr>
          <w:rFonts w:ascii="Arial" w:hAnsi="Arial" w:cs="Arial"/>
          <w:sz w:val="24"/>
          <w:szCs w:val="24"/>
        </w:rPr>
        <w:t xml:space="preserve">A. </w:t>
      </w:r>
      <w:r w:rsidR="00876CDC" w:rsidRPr="00412610">
        <w:rPr>
          <w:rFonts w:ascii="Arial" w:hAnsi="Arial" w:cs="Arial"/>
          <w:sz w:val="24"/>
          <w:szCs w:val="24"/>
        </w:rPr>
        <w:tab/>
      </w:r>
      <w:r w:rsidRPr="00412610">
        <w:rPr>
          <w:rFonts w:ascii="Arial" w:hAnsi="Arial" w:cs="Arial"/>
          <w:sz w:val="24"/>
          <w:szCs w:val="24"/>
        </w:rPr>
        <w:t>Pupils are placed on the interest list for any schools that are a higher preference than we have offered. Positions on the interest lists can move down as well as up depending on other children being added or withdrawn from the list. Priority cannot be given to children based on the date their application was processed. Being on an interest list doesn’t guarantee an eventual offer of a place because a space may never become available or the child may not be the next person on the list if a place does become free.</w:t>
      </w:r>
      <w:r w:rsidR="00ED6A6E" w:rsidRPr="00412610">
        <w:rPr>
          <w:rFonts w:ascii="Arial" w:hAnsi="Arial" w:cs="Arial"/>
          <w:sz w:val="24"/>
          <w:szCs w:val="24"/>
        </w:rPr>
        <w:t xml:space="preserve"> Information relating to interest lists in our booklets for each phase, links on page 1.  </w:t>
      </w:r>
    </w:p>
    <w:p w14:paraId="630346CD" w14:textId="77777777" w:rsidR="00E00903" w:rsidRPr="00F17C86" w:rsidRDefault="00E00903" w:rsidP="00876CDC">
      <w:pPr>
        <w:tabs>
          <w:tab w:val="left" w:pos="1080"/>
          <w:tab w:val="left" w:pos="7380"/>
        </w:tabs>
        <w:ind w:left="720" w:right="-227" w:hanging="720"/>
        <w:rPr>
          <w:rFonts w:ascii="Arial" w:hAnsi="Arial" w:cs="Arial"/>
          <w:b/>
          <w:sz w:val="24"/>
          <w:szCs w:val="24"/>
        </w:rPr>
      </w:pPr>
      <w:r w:rsidRPr="00F17C86">
        <w:rPr>
          <w:rFonts w:ascii="Arial" w:hAnsi="Arial" w:cs="Arial"/>
          <w:b/>
          <w:sz w:val="24"/>
          <w:szCs w:val="24"/>
        </w:rPr>
        <w:t xml:space="preserve">Q. </w:t>
      </w:r>
      <w:r w:rsidRPr="00F17C86">
        <w:rPr>
          <w:rFonts w:ascii="Arial" w:hAnsi="Arial" w:cs="Arial"/>
          <w:b/>
          <w:sz w:val="24"/>
          <w:szCs w:val="24"/>
        </w:rPr>
        <w:tab/>
        <w:t>Why have I been allocated a school I did not choose</w:t>
      </w:r>
      <w:r w:rsidR="00F17C86" w:rsidRPr="00F17C86">
        <w:rPr>
          <w:rFonts w:ascii="Arial" w:hAnsi="Arial" w:cs="Arial"/>
          <w:b/>
          <w:sz w:val="24"/>
          <w:szCs w:val="24"/>
        </w:rPr>
        <w:t>.</w:t>
      </w:r>
    </w:p>
    <w:p w14:paraId="0FC0173E" w14:textId="77777777" w:rsidR="00CF69AE" w:rsidRPr="00412610" w:rsidRDefault="00E00903" w:rsidP="00226443">
      <w:pPr>
        <w:tabs>
          <w:tab w:val="left" w:pos="1080"/>
          <w:tab w:val="left" w:pos="7380"/>
        </w:tabs>
        <w:ind w:left="720" w:right="-227" w:hanging="720"/>
        <w:rPr>
          <w:rFonts w:ascii="Arial" w:hAnsi="Arial" w:cs="Arial"/>
          <w:sz w:val="24"/>
          <w:szCs w:val="24"/>
        </w:rPr>
      </w:pPr>
      <w:r w:rsidRPr="00412610">
        <w:rPr>
          <w:rFonts w:ascii="Arial" w:hAnsi="Arial" w:cs="Arial"/>
          <w:sz w:val="24"/>
          <w:szCs w:val="24"/>
        </w:rPr>
        <w:t>A.</w:t>
      </w:r>
      <w:r w:rsidRPr="00412610">
        <w:rPr>
          <w:rFonts w:ascii="Arial" w:hAnsi="Arial" w:cs="Arial"/>
          <w:sz w:val="24"/>
          <w:szCs w:val="24"/>
        </w:rPr>
        <w:tab/>
      </w:r>
      <w:r w:rsidR="00F17C86">
        <w:rPr>
          <w:rFonts w:ascii="Arial" w:hAnsi="Arial" w:cs="Arial"/>
          <w:sz w:val="24"/>
          <w:szCs w:val="24"/>
        </w:rPr>
        <w:t>I</w:t>
      </w:r>
      <w:r w:rsidRPr="00412610">
        <w:rPr>
          <w:rFonts w:ascii="Arial" w:hAnsi="Arial" w:cs="Arial"/>
          <w:sz w:val="24"/>
          <w:szCs w:val="24"/>
        </w:rPr>
        <w:t>f we are unable to allocate a preferred school we will allocate the nearest school to the home address with a vacancy (this may not be the closest school to the home address).</w:t>
      </w:r>
    </w:p>
    <w:p w14:paraId="57486729" w14:textId="77777777" w:rsidR="00F17C86" w:rsidRPr="00F17C86" w:rsidRDefault="00F17C86" w:rsidP="00226443">
      <w:pPr>
        <w:tabs>
          <w:tab w:val="left" w:pos="1080"/>
          <w:tab w:val="left" w:pos="7380"/>
        </w:tabs>
        <w:ind w:left="720" w:right="-227" w:hanging="720"/>
        <w:rPr>
          <w:rFonts w:ascii="Arial" w:hAnsi="Arial" w:cs="Arial"/>
          <w:b/>
          <w:sz w:val="24"/>
          <w:szCs w:val="24"/>
        </w:rPr>
      </w:pPr>
      <w:r w:rsidRPr="00F17C86">
        <w:rPr>
          <w:rFonts w:ascii="Arial" w:hAnsi="Arial" w:cs="Arial"/>
          <w:b/>
          <w:sz w:val="24"/>
          <w:szCs w:val="24"/>
        </w:rPr>
        <w:t>Q.</w:t>
      </w:r>
      <w:r w:rsidRPr="00F17C86">
        <w:rPr>
          <w:rFonts w:ascii="Arial" w:hAnsi="Arial" w:cs="Arial"/>
          <w:b/>
          <w:sz w:val="24"/>
          <w:szCs w:val="24"/>
        </w:rPr>
        <w:tab/>
        <w:t>The school I have been allocated is too far.</w:t>
      </w:r>
    </w:p>
    <w:p w14:paraId="0FAA6E3C" w14:textId="77777777" w:rsidR="00F17C86" w:rsidRDefault="00F17C86" w:rsidP="00F17C86">
      <w:pPr>
        <w:tabs>
          <w:tab w:val="left" w:pos="1080"/>
          <w:tab w:val="left" w:pos="7380"/>
        </w:tabs>
        <w:ind w:left="720" w:right="-227"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I</w:t>
      </w:r>
      <w:r w:rsidRPr="00412610">
        <w:rPr>
          <w:rFonts w:ascii="Arial" w:hAnsi="Arial" w:cs="Arial"/>
          <w:sz w:val="24"/>
          <w:szCs w:val="24"/>
        </w:rPr>
        <w:t>f we are unable to allocate a preferred school we will allocate the nearest school to the home address with a vacancy (this may not be the closest school to the home address).</w:t>
      </w:r>
      <w:r>
        <w:rPr>
          <w:rFonts w:ascii="Arial" w:hAnsi="Arial" w:cs="Arial"/>
          <w:sz w:val="24"/>
          <w:szCs w:val="24"/>
        </w:rPr>
        <w:t xml:space="preserve"> Parents have the right to appeal our decision, for any school listed as a higher preference. </w:t>
      </w:r>
    </w:p>
    <w:p w14:paraId="18539B36" w14:textId="77777777" w:rsidR="00F17C86" w:rsidRPr="00F17C86" w:rsidRDefault="00F17C86" w:rsidP="00F17C86">
      <w:pPr>
        <w:tabs>
          <w:tab w:val="left" w:pos="1080"/>
          <w:tab w:val="left" w:pos="7380"/>
        </w:tabs>
        <w:ind w:left="720" w:right="-227" w:hanging="720"/>
        <w:rPr>
          <w:rFonts w:ascii="Arial" w:hAnsi="Arial" w:cs="Arial"/>
          <w:b/>
          <w:sz w:val="24"/>
          <w:szCs w:val="24"/>
        </w:rPr>
      </w:pPr>
      <w:r w:rsidRPr="00F17C86">
        <w:rPr>
          <w:rFonts w:ascii="Arial" w:hAnsi="Arial" w:cs="Arial"/>
          <w:b/>
          <w:sz w:val="24"/>
          <w:szCs w:val="24"/>
        </w:rPr>
        <w:t xml:space="preserve">Q. </w:t>
      </w:r>
      <w:r w:rsidRPr="00F17C86">
        <w:rPr>
          <w:rFonts w:ascii="Arial" w:hAnsi="Arial" w:cs="Arial"/>
          <w:b/>
          <w:sz w:val="24"/>
          <w:szCs w:val="24"/>
        </w:rPr>
        <w:tab/>
        <w:t>I have lost my appeal.</w:t>
      </w:r>
    </w:p>
    <w:p w14:paraId="5A762EEC" w14:textId="77777777" w:rsidR="00ED6A6E" w:rsidRPr="00ED6A6E" w:rsidRDefault="00F17C86" w:rsidP="00226443">
      <w:pPr>
        <w:tabs>
          <w:tab w:val="left" w:pos="1080"/>
          <w:tab w:val="left" w:pos="7380"/>
        </w:tabs>
        <w:ind w:left="720" w:right="-227" w:hanging="720"/>
        <w:rPr>
          <w:rFonts w:ascii="Arial" w:hAnsi="Arial" w:cs="Arial"/>
          <w:sz w:val="24"/>
        </w:rPr>
      </w:pPr>
      <w:r w:rsidRPr="00412610">
        <w:rPr>
          <w:rFonts w:ascii="Arial" w:hAnsi="Arial" w:cs="Arial"/>
          <w:sz w:val="24"/>
          <w:szCs w:val="24"/>
        </w:rPr>
        <w:t xml:space="preserve">A. </w:t>
      </w:r>
      <w:r w:rsidRPr="00412610">
        <w:rPr>
          <w:rFonts w:ascii="Arial" w:hAnsi="Arial" w:cs="Arial"/>
          <w:sz w:val="24"/>
          <w:szCs w:val="24"/>
        </w:rPr>
        <w:tab/>
        <w:t>An appeal panel’s decision is final and binding on all parties and cannot be overruled by the School Admissions Team.</w:t>
      </w:r>
    </w:p>
    <w:sectPr w:rsidR="00ED6A6E" w:rsidRPr="00ED6A6E" w:rsidSect="00BA12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5D2"/>
    <w:multiLevelType w:val="hybridMultilevel"/>
    <w:tmpl w:val="9E68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8762B"/>
    <w:multiLevelType w:val="hybridMultilevel"/>
    <w:tmpl w:val="95AA179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A4DE1"/>
    <w:multiLevelType w:val="hybridMultilevel"/>
    <w:tmpl w:val="E71CCAA6"/>
    <w:lvl w:ilvl="0" w:tplc="D22A35A6">
      <w:start w:val="1"/>
      <w:numFmt w:val="bullet"/>
      <w:lvlText w:val="•"/>
      <w:lvlJc w:val="left"/>
      <w:pPr>
        <w:tabs>
          <w:tab w:val="num" w:pos="720"/>
        </w:tabs>
        <w:ind w:left="720" w:hanging="360"/>
      </w:pPr>
      <w:rPr>
        <w:rFonts w:ascii="Arial" w:hAnsi="Arial" w:hint="default"/>
      </w:rPr>
    </w:lvl>
    <w:lvl w:ilvl="1" w:tplc="91D40892" w:tentative="1">
      <w:start w:val="1"/>
      <w:numFmt w:val="bullet"/>
      <w:lvlText w:val="•"/>
      <w:lvlJc w:val="left"/>
      <w:pPr>
        <w:tabs>
          <w:tab w:val="num" w:pos="1440"/>
        </w:tabs>
        <w:ind w:left="1440" w:hanging="360"/>
      </w:pPr>
      <w:rPr>
        <w:rFonts w:ascii="Arial" w:hAnsi="Arial" w:hint="default"/>
      </w:rPr>
    </w:lvl>
    <w:lvl w:ilvl="2" w:tplc="34D8D024" w:tentative="1">
      <w:start w:val="1"/>
      <w:numFmt w:val="bullet"/>
      <w:lvlText w:val="•"/>
      <w:lvlJc w:val="left"/>
      <w:pPr>
        <w:tabs>
          <w:tab w:val="num" w:pos="2160"/>
        </w:tabs>
        <w:ind w:left="2160" w:hanging="360"/>
      </w:pPr>
      <w:rPr>
        <w:rFonts w:ascii="Arial" w:hAnsi="Arial" w:hint="default"/>
      </w:rPr>
    </w:lvl>
    <w:lvl w:ilvl="3" w:tplc="837C8DDC" w:tentative="1">
      <w:start w:val="1"/>
      <w:numFmt w:val="bullet"/>
      <w:lvlText w:val="•"/>
      <w:lvlJc w:val="left"/>
      <w:pPr>
        <w:tabs>
          <w:tab w:val="num" w:pos="2880"/>
        </w:tabs>
        <w:ind w:left="2880" w:hanging="360"/>
      </w:pPr>
      <w:rPr>
        <w:rFonts w:ascii="Arial" w:hAnsi="Arial" w:hint="default"/>
      </w:rPr>
    </w:lvl>
    <w:lvl w:ilvl="4" w:tplc="D6983104" w:tentative="1">
      <w:start w:val="1"/>
      <w:numFmt w:val="bullet"/>
      <w:lvlText w:val="•"/>
      <w:lvlJc w:val="left"/>
      <w:pPr>
        <w:tabs>
          <w:tab w:val="num" w:pos="3600"/>
        </w:tabs>
        <w:ind w:left="3600" w:hanging="360"/>
      </w:pPr>
      <w:rPr>
        <w:rFonts w:ascii="Arial" w:hAnsi="Arial" w:hint="default"/>
      </w:rPr>
    </w:lvl>
    <w:lvl w:ilvl="5" w:tplc="C4E8B1A8" w:tentative="1">
      <w:start w:val="1"/>
      <w:numFmt w:val="bullet"/>
      <w:lvlText w:val="•"/>
      <w:lvlJc w:val="left"/>
      <w:pPr>
        <w:tabs>
          <w:tab w:val="num" w:pos="4320"/>
        </w:tabs>
        <w:ind w:left="4320" w:hanging="360"/>
      </w:pPr>
      <w:rPr>
        <w:rFonts w:ascii="Arial" w:hAnsi="Arial" w:hint="default"/>
      </w:rPr>
    </w:lvl>
    <w:lvl w:ilvl="6" w:tplc="F4B45D44" w:tentative="1">
      <w:start w:val="1"/>
      <w:numFmt w:val="bullet"/>
      <w:lvlText w:val="•"/>
      <w:lvlJc w:val="left"/>
      <w:pPr>
        <w:tabs>
          <w:tab w:val="num" w:pos="5040"/>
        </w:tabs>
        <w:ind w:left="5040" w:hanging="360"/>
      </w:pPr>
      <w:rPr>
        <w:rFonts w:ascii="Arial" w:hAnsi="Arial" w:hint="default"/>
      </w:rPr>
    </w:lvl>
    <w:lvl w:ilvl="7" w:tplc="8C10C37A" w:tentative="1">
      <w:start w:val="1"/>
      <w:numFmt w:val="bullet"/>
      <w:lvlText w:val="•"/>
      <w:lvlJc w:val="left"/>
      <w:pPr>
        <w:tabs>
          <w:tab w:val="num" w:pos="5760"/>
        </w:tabs>
        <w:ind w:left="5760" w:hanging="360"/>
      </w:pPr>
      <w:rPr>
        <w:rFonts w:ascii="Arial" w:hAnsi="Arial" w:hint="default"/>
      </w:rPr>
    </w:lvl>
    <w:lvl w:ilvl="8" w:tplc="AC70C3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A2797"/>
    <w:multiLevelType w:val="hybridMultilevel"/>
    <w:tmpl w:val="7C5EC236"/>
    <w:lvl w:ilvl="0" w:tplc="52887E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560CEE"/>
    <w:multiLevelType w:val="hybridMultilevel"/>
    <w:tmpl w:val="922899C0"/>
    <w:lvl w:ilvl="0" w:tplc="DA3A7D32">
      <w:start w:val="1"/>
      <w:numFmt w:val="bullet"/>
      <w:lvlText w:val="•"/>
      <w:lvlJc w:val="left"/>
      <w:pPr>
        <w:tabs>
          <w:tab w:val="num" w:pos="720"/>
        </w:tabs>
        <w:ind w:left="720" w:hanging="360"/>
      </w:pPr>
      <w:rPr>
        <w:rFonts w:ascii="Arial" w:hAnsi="Arial" w:hint="default"/>
      </w:rPr>
    </w:lvl>
    <w:lvl w:ilvl="1" w:tplc="48962C9E" w:tentative="1">
      <w:start w:val="1"/>
      <w:numFmt w:val="bullet"/>
      <w:lvlText w:val="•"/>
      <w:lvlJc w:val="left"/>
      <w:pPr>
        <w:tabs>
          <w:tab w:val="num" w:pos="1440"/>
        </w:tabs>
        <w:ind w:left="1440" w:hanging="360"/>
      </w:pPr>
      <w:rPr>
        <w:rFonts w:ascii="Arial" w:hAnsi="Arial" w:hint="default"/>
      </w:rPr>
    </w:lvl>
    <w:lvl w:ilvl="2" w:tplc="0BE49288" w:tentative="1">
      <w:start w:val="1"/>
      <w:numFmt w:val="bullet"/>
      <w:lvlText w:val="•"/>
      <w:lvlJc w:val="left"/>
      <w:pPr>
        <w:tabs>
          <w:tab w:val="num" w:pos="2160"/>
        </w:tabs>
        <w:ind w:left="2160" w:hanging="360"/>
      </w:pPr>
      <w:rPr>
        <w:rFonts w:ascii="Arial" w:hAnsi="Arial" w:hint="default"/>
      </w:rPr>
    </w:lvl>
    <w:lvl w:ilvl="3" w:tplc="D1007B26" w:tentative="1">
      <w:start w:val="1"/>
      <w:numFmt w:val="bullet"/>
      <w:lvlText w:val="•"/>
      <w:lvlJc w:val="left"/>
      <w:pPr>
        <w:tabs>
          <w:tab w:val="num" w:pos="2880"/>
        </w:tabs>
        <w:ind w:left="2880" w:hanging="360"/>
      </w:pPr>
      <w:rPr>
        <w:rFonts w:ascii="Arial" w:hAnsi="Arial" w:hint="default"/>
      </w:rPr>
    </w:lvl>
    <w:lvl w:ilvl="4" w:tplc="FB24181A" w:tentative="1">
      <w:start w:val="1"/>
      <w:numFmt w:val="bullet"/>
      <w:lvlText w:val="•"/>
      <w:lvlJc w:val="left"/>
      <w:pPr>
        <w:tabs>
          <w:tab w:val="num" w:pos="3600"/>
        </w:tabs>
        <w:ind w:left="3600" w:hanging="360"/>
      </w:pPr>
      <w:rPr>
        <w:rFonts w:ascii="Arial" w:hAnsi="Arial" w:hint="default"/>
      </w:rPr>
    </w:lvl>
    <w:lvl w:ilvl="5" w:tplc="272AFB56" w:tentative="1">
      <w:start w:val="1"/>
      <w:numFmt w:val="bullet"/>
      <w:lvlText w:val="•"/>
      <w:lvlJc w:val="left"/>
      <w:pPr>
        <w:tabs>
          <w:tab w:val="num" w:pos="4320"/>
        </w:tabs>
        <w:ind w:left="4320" w:hanging="360"/>
      </w:pPr>
      <w:rPr>
        <w:rFonts w:ascii="Arial" w:hAnsi="Arial" w:hint="default"/>
      </w:rPr>
    </w:lvl>
    <w:lvl w:ilvl="6" w:tplc="95B249A8" w:tentative="1">
      <w:start w:val="1"/>
      <w:numFmt w:val="bullet"/>
      <w:lvlText w:val="•"/>
      <w:lvlJc w:val="left"/>
      <w:pPr>
        <w:tabs>
          <w:tab w:val="num" w:pos="5040"/>
        </w:tabs>
        <w:ind w:left="5040" w:hanging="360"/>
      </w:pPr>
      <w:rPr>
        <w:rFonts w:ascii="Arial" w:hAnsi="Arial" w:hint="default"/>
      </w:rPr>
    </w:lvl>
    <w:lvl w:ilvl="7" w:tplc="450E87F4" w:tentative="1">
      <w:start w:val="1"/>
      <w:numFmt w:val="bullet"/>
      <w:lvlText w:val="•"/>
      <w:lvlJc w:val="left"/>
      <w:pPr>
        <w:tabs>
          <w:tab w:val="num" w:pos="5760"/>
        </w:tabs>
        <w:ind w:left="5760" w:hanging="360"/>
      </w:pPr>
      <w:rPr>
        <w:rFonts w:ascii="Arial" w:hAnsi="Arial" w:hint="default"/>
      </w:rPr>
    </w:lvl>
    <w:lvl w:ilvl="8" w:tplc="2682C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FD58BF"/>
    <w:multiLevelType w:val="hybridMultilevel"/>
    <w:tmpl w:val="481AA0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97522">
    <w:abstractNumId w:val="0"/>
  </w:num>
  <w:num w:numId="2" w16cid:durableId="362248436">
    <w:abstractNumId w:val="1"/>
  </w:num>
  <w:num w:numId="3" w16cid:durableId="953826013">
    <w:abstractNumId w:val="5"/>
  </w:num>
  <w:num w:numId="4" w16cid:durableId="2114088692">
    <w:abstractNumId w:val="3"/>
  </w:num>
  <w:num w:numId="5" w16cid:durableId="1479953335">
    <w:abstractNumId w:val="2"/>
  </w:num>
  <w:num w:numId="6" w16cid:durableId="633604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AE"/>
    <w:rsid w:val="00085A0B"/>
    <w:rsid w:val="000A433E"/>
    <w:rsid w:val="001229C3"/>
    <w:rsid w:val="001903EF"/>
    <w:rsid w:val="001D615B"/>
    <w:rsid w:val="00226443"/>
    <w:rsid w:val="00321BF8"/>
    <w:rsid w:val="004103A7"/>
    <w:rsid w:val="00410E43"/>
    <w:rsid w:val="00412610"/>
    <w:rsid w:val="00450130"/>
    <w:rsid w:val="00477FA2"/>
    <w:rsid w:val="004A00F4"/>
    <w:rsid w:val="00500CDD"/>
    <w:rsid w:val="00513523"/>
    <w:rsid w:val="00537C0B"/>
    <w:rsid w:val="00541902"/>
    <w:rsid w:val="005555F5"/>
    <w:rsid w:val="005B012B"/>
    <w:rsid w:val="00626826"/>
    <w:rsid w:val="00695A77"/>
    <w:rsid w:val="006D05C4"/>
    <w:rsid w:val="00756318"/>
    <w:rsid w:val="007B1A78"/>
    <w:rsid w:val="00876CDC"/>
    <w:rsid w:val="008C3E31"/>
    <w:rsid w:val="0098068E"/>
    <w:rsid w:val="009D11C8"/>
    <w:rsid w:val="009F652E"/>
    <w:rsid w:val="00A163BD"/>
    <w:rsid w:val="00B13B36"/>
    <w:rsid w:val="00B734B2"/>
    <w:rsid w:val="00BA1239"/>
    <w:rsid w:val="00C07C08"/>
    <w:rsid w:val="00CC3958"/>
    <w:rsid w:val="00CE6CE4"/>
    <w:rsid w:val="00CF69AE"/>
    <w:rsid w:val="00D239EE"/>
    <w:rsid w:val="00D26D5A"/>
    <w:rsid w:val="00DA186C"/>
    <w:rsid w:val="00DB6AC8"/>
    <w:rsid w:val="00DC05EB"/>
    <w:rsid w:val="00DE72B1"/>
    <w:rsid w:val="00E00903"/>
    <w:rsid w:val="00E37852"/>
    <w:rsid w:val="00E45B5A"/>
    <w:rsid w:val="00E651BF"/>
    <w:rsid w:val="00EB1795"/>
    <w:rsid w:val="00ED6A6E"/>
    <w:rsid w:val="00F02B24"/>
    <w:rsid w:val="00F17C86"/>
    <w:rsid w:val="00F55F29"/>
    <w:rsid w:val="00F67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3BE0"/>
  <w15:chartTrackingRefBased/>
  <w15:docId w15:val="{4AC2FE51-4B6B-4802-A21D-CC15D64D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9EE"/>
    <w:rPr>
      <w:color w:val="0563C1" w:themeColor="hyperlink"/>
      <w:u w:val="single"/>
    </w:rPr>
  </w:style>
  <w:style w:type="character" w:styleId="UnresolvedMention">
    <w:name w:val="Unresolved Mention"/>
    <w:basedOn w:val="DefaultParagraphFont"/>
    <w:uiPriority w:val="99"/>
    <w:semiHidden/>
    <w:unhideWhenUsed/>
    <w:rsid w:val="00D239EE"/>
    <w:rPr>
      <w:color w:val="808080"/>
      <w:shd w:val="clear" w:color="auto" w:fill="E6E6E6"/>
    </w:rPr>
  </w:style>
  <w:style w:type="paragraph" w:styleId="ListParagraph">
    <w:name w:val="List Paragraph"/>
    <w:basedOn w:val="Normal"/>
    <w:uiPriority w:val="34"/>
    <w:qFormat/>
    <w:rsid w:val="00D239EE"/>
    <w:pPr>
      <w:ind w:left="720"/>
      <w:contextualSpacing/>
    </w:pPr>
  </w:style>
  <w:style w:type="table" w:styleId="TableGrid">
    <w:name w:val="Table Grid"/>
    <w:basedOn w:val="TableNormal"/>
    <w:uiPriority w:val="39"/>
    <w:rsid w:val="0062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2610"/>
    <w:pPr>
      <w:spacing w:after="0" w:line="240" w:lineRule="auto"/>
    </w:pPr>
  </w:style>
  <w:style w:type="paragraph" w:styleId="BalloonText">
    <w:name w:val="Balloon Text"/>
    <w:basedOn w:val="Normal"/>
    <w:link w:val="BalloonTextChar"/>
    <w:uiPriority w:val="99"/>
    <w:semiHidden/>
    <w:unhideWhenUsed/>
    <w:rsid w:val="00410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3A7"/>
    <w:rPr>
      <w:rFonts w:ascii="Segoe UI" w:hAnsi="Segoe UI" w:cs="Segoe UI"/>
      <w:sz w:val="18"/>
      <w:szCs w:val="18"/>
    </w:rPr>
  </w:style>
  <w:style w:type="character" w:styleId="FollowedHyperlink">
    <w:name w:val="FollowedHyperlink"/>
    <w:basedOn w:val="DefaultParagraphFont"/>
    <w:uiPriority w:val="99"/>
    <w:semiHidden/>
    <w:unhideWhenUsed/>
    <w:rsid w:val="001D6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7112">
      <w:bodyDiv w:val="1"/>
      <w:marLeft w:val="0"/>
      <w:marRight w:val="0"/>
      <w:marTop w:val="0"/>
      <w:marBottom w:val="0"/>
      <w:divBdr>
        <w:top w:val="none" w:sz="0" w:space="0" w:color="auto"/>
        <w:left w:val="none" w:sz="0" w:space="0" w:color="auto"/>
        <w:bottom w:val="none" w:sz="0" w:space="0" w:color="auto"/>
        <w:right w:val="none" w:sz="0" w:space="0" w:color="auto"/>
      </w:divBdr>
      <w:divsChild>
        <w:div w:id="803812630">
          <w:marLeft w:val="547"/>
          <w:marRight w:val="0"/>
          <w:marTop w:val="86"/>
          <w:marBottom w:val="0"/>
          <w:divBdr>
            <w:top w:val="none" w:sz="0" w:space="0" w:color="auto"/>
            <w:left w:val="none" w:sz="0" w:space="0" w:color="auto"/>
            <w:bottom w:val="none" w:sz="0" w:space="0" w:color="auto"/>
            <w:right w:val="none" w:sz="0" w:space="0" w:color="auto"/>
          </w:divBdr>
        </w:div>
        <w:div w:id="1756899758">
          <w:marLeft w:val="547"/>
          <w:marRight w:val="0"/>
          <w:marTop w:val="86"/>
          <w:marBottom w:val="0"/>
          <w:divBdr>
            <w:top w:val="none" w:sz="0" w:space="0" w:color="auto"/>
            <w:left w:val="none" w:sz="0" w:space="0" w:color="auto"/>
            <w:bottom w:val="none" w:sz="0" w:space="0" w:color="auto"/>
            <w:right w:val="none" w:sz="0" w:space="0" w:color="auto"/>
          </w:divBdr>
        </w:div>
        <w:div w:id="1613972196">
          <w:marLeft w:val="547"/>
          <w:marRight w:val="0"/>
          <w:marTop w:val="86"/>
          <w:marBottom w:val="0"/>
          <w:divBdr>
            <w:top w:val="none" w:sz="0" w:space="0" w:color="auto"/>
            <w:left w:val="none" w:sz="0" w:space="0" w:color="auto"/>
            <w:bottom w:val="none" w:sz="0" w:space="0" w:color="auto"/>
            <w:right w:val="none" w:sz="0" w:space="0" w:color="auto"/>
          </w:divBdr>
        </w:div>
      </w:divsChild>
    </w:div>
    <w:div w:id="1441607433">
      <w:bodyDiv w:val="1"/>
      <w:marLeft w:val="0"/>
      <w:marRight w:val="0"/>
      <w:marTop w:val="0"/>
      <w:marBottom w:val="0"/>
      <w:divBdr>
        <w:top w:val="none" w:sz="0" w:space="0" w:color="auto"/>
        <w:left w:val="none" w:sz="0" w:space="0" w:color="auto"/>
        <w:bottom w:val="none" w:sz="0" w:space="0" w:color="auto"/>
        <w:right w:val="none" w:sz="0" w:space="0" w:color="auto"/>
      </w:divBdr>
      <w:divsChild>
        <w:div w:id="625936413">
          <w:marLeft w:val="547"/>
          <w:marRight w:val="0"/>
          <w:marTop w:val="86"/>
          <w:marBottom w:val="0"/>
          <w:divBdr>
            <w:top w:val="none" w:sz="0" w:space="0" w:color="auto"/>
            <w:left w:val="none" w:sz="0" w:space="0" w:color="auto"/>
            <w:bottom w:val="none" w:sz="0" w:space="0" w:color="auto"/>
            <w:right w:val="none" w:sz="0" w:space="0" w:color="auto"/>
          </w:divBdr>
        </w:div>
      </w:divsChild>
    </w:div>
    <w:div w:id="15251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bd.gov.uk/schools-and-learning/school-admissions/apply-technical-or-training-school" TargetMode="External"/><Relationship Id="rId13" Type="http://schemas.openxmlformats.org/officeDocument/2006/relationships/hyperlink" Target="https://www.gov.uk/government/publications/school-admissions-appeals-code" TargetMode="External"/><Relationship Id="rId3" Type="http://schemas.openxmlformats.org/officeDocument/2006/relationships/settings" Target="settings.xml"/><Relationship Id="rId7" Type="http://schemas.openxmlformats.org/officeDocument/2006/relationships/hyperlink" Target="https://www.youtube.com/watch?v=LQJhRSwMyi0" TargetMode="External"/><Relationship Id="rId12" Type="http://schemas.openxmlformats.org/officeDocument/2006/relationships/hyperlink" Target="https://assets.publishing.service.gov.uk/government/uploads/system/uploads/attachment_data/file/1001050/School_admissions_code_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bbd.gov.uk/sites/default/files/2022-09/Moving%20to%20Secondary%20School%202023%20ebooklet.pdf" TargetMode="External"/><Relationship Id="rId11" Type="http://schemas.openxmlformats.org/officeDocument/2006/relationships/hyperlink" Target="https://www.lbbd.gov.uk/schools-and-learning/school-admissions" TargetMode="External"/><Relationship Id="rId5" Type="http://schemas.openxmlformats.org/officeDocument/2006/relationships/hyperlink" Target="https://youtu.be/p2PBVLnKdlc" TargetMode="External"/><Relationship Id="rId15" Type="http://schemas.openxmlformats.org/officeDocument/2006/relationships/theme" Target="theme/theme1.xml"/><Relationship Id="rId10" Type="http://schemas.openxmlformats.org/officeDocument/2006/relationships/hyperlink" Target="https://www.lbbd.gov.uk/residents/schools-and-learning/school-admissions/school-admission-appeals/" TargetMode="External"/><Relationship Id="rId4" Type="http://schemas.openxmlformats.org/officeDocument/2006/relationships/webSettings" Target="webSettings.xml"/><Relationship Id="rId9" Type="http://schemas.openxmlformats.org/officeDocument/2006/relationships/hyperlink" Target="https://www.lbbd.gov.uk/sites/default/files/2022-10/023197%20LBBD%20FSP%20ebooklet%202022%20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O'Dwyer Lisa</dc:creator>
  <cp:keywords/>
  <dc:description/>
  <cp:lastModifiedBy>O'Dwyer Lisa</cp:lastModifiedBy>
  <cp:revision>6</cp:revision>
  <cp:lastPrinted>2018-05-01T08:17:00Z</cp:lastPrinted>
  <dcterms:created xsi:type="dcterms:W3CDTF">2022-10-24T18:11:00Z</dcterms:created>
  <dcterms:modified xsi:type="dcterms:W3CDTF">2022-10-24T18:37:00Z</dcterms:modified>
</cp:coreProperties>
</file>