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018D4" w14:textId="77777777" w:rsidR="00614400" w:rsidRDefault="00614400" w:rsidP="00FA3443">
      <w:pPr>
        <w:pStyle w:val="Title"/>
        <w:jc w:val="left"/>
        <w:rPr>
          <w:sz w:val="24"/>
        </w:rPr>
      </w:pPr>
    </w:p>
    <w:p w14:paraId="19356ACA" w14:textId="77777777" w:rsidR="00614400" w:rsidRPr="00614400" w:rsidRDefault="00614400" w:rsidP="00FA3443">
      <w:pPr>
        <w:pStyle w:val="Title"/>
        <w:jc w:val="left"/>
        <w:rPr>
          <w:sz w:val="24"/>
        </w:rPr>
      </w:pPr>
    </w:p>
    <w:p w14:paraId="314E7ED5" w14:textId="77777777" w:rsidR="00937EF6" w:rsidRPr="006F5BC0" w:rsidRDefault="004D2D7A" w:rsidP="00614400">
      <w:pPr>
        <w:pStyle w:val="Title"/>
        <w:jc w:val="left"/>
        <w:rPr>
          <w:szCs w:val="28"/>
        </w:rPr>
      </w:pPr>
      <w:r>
        <w:rPr>
          <w:szCs w:val="28"/>
        </w:rPr>
        <w:t xml:space="preserve">                </w:t>
      </w:r>
      <w:r w:rsidR="00AD1A31" w:rsidRPr="006F5BC0">
        <w:rPr>
          <w:szCs w:val="28"/>
        </w:rPr>
        <w:t xml:space="preserve">London Borough </w:t>
      </w:r>
      <w:r w:rsidR="00937EF6">
        <w:rPr>
          <w:szCs w:val="28"/>
        </w:rPr>
        <w:t>of Barking and Dagenham</w:t>
      </w:r>
    </w:p>
    <w:p w14:paraId="2B6474BE" w14:textId="77777777" w:rsidR="00AD1A31" w:rsidRPr="0064611A" w:rsidRDefault="00000ACF" w:rsidP="0064611A">
      <w:pPr>
        <w:jc w:val="center"/>
        <w:rPr>
          <w:b/>
          <w:bCs/>
          <w:sz w:val="28"/>
          <w:szCs w:val="28"/>
        </w:rPr>
      </w:pPr>
      <w:r>
        <w:rPr>
          <w:b/>
          <w:bCs/>
          <w:sz w:val="28"/>
          <w:szCs w:val="28"/>
        </w:rPr>
        <w:t>Corporate Councillor Learning and Development Plan</w:t>
      </w:r>
    </w:p>
    <w:p w14:paraId="47DF5BD0" w14:textId="12A1E63D" w:rsidR="0064611A" w:rsidRDefault="0064611A">
      <w:pPr>
        <w:rPr>
          <w:b/>
          <w:bCs/>
        </w:rPr>
      </w:pPr>
    </w:p>
    <w:p w14:paraId="680A7EA9" w14:textId="77777777" w:rsidR="00D242DD" w:rsidRPr="006F5BC0" w:rsidRDefault="00D242DD">
      <w:pPr>
        <w:rPr>
          <w:b/>
          <w:bCs/>
        </w:rPr>
      </w:pPr>
    </w:p>
    <w:p w14:paraId="5ED21CA4" w14:textId="77777777" w:rsidR="00AD1A31" w:rsidRPr="006F5BC0" w:rsidRDefault="00AD1A31">
      <w:pPr>
        <w:pStyle w:val="Heading1"/>
        <w:rPr>
          <w:sz w:val="24"/>
        </w:rPr>
      </w:pPr>
      <w:r w:rsidRPr="006F5BC0">
        <w:rPr>
          <w:sz w:val="24"/>
        </w:rPr>
        <w:t>1.  Purpose</w:t>
      </w:r>
    </w:p>
    <w:p w14:paraId="3DA1B6DD" w14:textId="77777777" w:rsidR="00AD1A31" w:rsidRPr="006F5BC0" w:rsidRDefault="00AD1A31"/>
    <w:p w14:paraId="7FF11CB7" w14:textId="4ECB09B9" w:rsidR="00AD1A31" w:rsidRPr="006F5BC0" w:rsidRDefault="00AD1A31">
      <w:r w:rsidRPr="006F5BC0">
        <w:t>This L</w:t>
      </w:r>
      <w:r w:rsidR="00EF56C7">
        <w:t>earning and Development Plan</w:t>
      </w:r>
      <w:r w:rsidR="00D91B6F">
        <w:t xml:space="preserve"> outlines the Member Development Strategy for the Borough. It</w:t>
      </w:r>
      <w:r w:rsidRPr="006F5BC0">
        <w:t xml:space="preserve"> provides a </w:t>
      </w:r>
      <w:r w:rsidR="00B547C4">
        <w:t>framework of good practice for e</w:t>
      </w:r>
      <w:r w:rsidRPr="006F5BC0">
        <w:t xml:space="preserve">lected Members in </w:t>
      </w:r>
      <w:r w:rsidR="00E96F03">
        <w:t>LB Barking and Dagenham</w:t>
      </w:r>
      <w:r w:rsidR="00EF56C7">
        <w:t xml:space="preserve"> to ensure that</w:t>
      </w:r>
      <w:r w:rsidRPr="006F5BC0">
        <w:t xml:space="preserve"> learning and development</w:t>
      </w:r>
      <w:r w:rsidR="00EF56C7">
        <w:t xml:space="preserve"> supports the vision for the borough, </w:t>
      </w:r>
      <w:r w:rsidR="0064611A">
        <w:t xml:space="preserve">develops </w:t>
      </w:r>
      <w:r w:rsidR="003E388B">
        <w:t>M</w:t>
      </w:r>
      <w:r w:rsidR="0064611A">
        <w:t>embers in their various roles</w:t>
      </w:r>
      <w:r w:rsidRPr="006F5BC0">
        <w:t xml:space="preserve">, </w:t>
      </w:r>
      <w:r w:rsidR="0064611A">
        <w:t xml:space="preserve">is </w:t>
      </w:r>
      <w:r w:rsidRPr="006F5BC0">
        <w:t>cost effective and meets the highest standards.</w:t>
      </w:r>
    </w:p>
    <w:p w14:paraId="5FE78FEA" w14:textId="77777777" w:rsidR="00AD1A31" w:rsidRPr="006F5BC0" w:rsidRDefault="00AD1A31"/>
    <w:p w14:paraId="5188F287" w14:textId="77777777" w:rsidR="00AD1A31" w:rsidRPr="006F5BC0" w:rsidRDefault="0064611A">
      <w:pPr>
        <w:pStyle w:val="BodyText"/>
        <w:rPr>
          <w:sz w:val="24"/>
        </w:rPr>
      </w:pPr>
      <w:r>
        <w:rPr>
          <w:sz w:val="24"/>
        </w:rPr>
        <w:t>It will</w:t>
      </w:r>
      <w:r w:rsidR="006E15BA">
        <w:rPr>
          <w:sz w:val="24"/>
        </w:rPr>
        <w:t xml:space="preserve"> ensure that Members achieve their goals </w:t>
      </w:r>
      <w:r w:rsidR="00AD1A31" w:rsidRPr="006F5BC0">
        <w:rPr>
          <w:sz w:val="24"/>
        </w:rPr>
        <w:t xml:space="preserve">through professional and personal development.  It will enable Members to realise their full potential as community leaders, </w:t>
      </w:r>
      <w:proofErr w:type="gramStart"/>
      <w:r w:rsidR="00AD1A31" w:rsidRPr="006F5BC0">
        <w:rPr>
          <w:sz w:val="24"/>
        </w:rPr>
        <w:t>re</w:t>
      </w:r>
      <w:r w:rsidR="00821C5E">
        <w:rPr>
          <w:sz w:val="24"/>
        </w:rPr>
        <w:t>presentatives</w:t>
      </w:r>
      <w:proofErr w:type="gramEnd"/>
      <w:r w:rsidR="00821C5E">
        <w:rPr>
          <w:sz w:val="24"/>
        </w:rPr>
        <w:t xml:space="preserve"> and policy makers</w:t>
      </w:r>
      <w:r w:rsidR="006E15BA">
        <w:rPr>
          <w:sz w:val="24"/>
        </w:rPr>
        <w:t>.</w:t>
      </w:r>
    </w:p>
    <w:p w14:paraId="0DCCFBD0" w14:textId="77777777" w:rsidR="00AD1A31" w:rsidRPr="006F5BC0" w:rsidRDefault="00AD1A31">
      <w:pPr>
        <w:pStyle w:val="BodyText"/>
        <w:rPr>
          <w:sz w:val="24"/>
        </w:rPr>
      </w:pPr>
    </w:p>
    <w:p w14:paraId="0BE51B14" w14:textId="06A393B6" w:rsidR="00AD1A31" w:rsidRPr="006F5BC0" w:rsidRDefault="00EF56C7">
      <w:pPr>
        <w:pStyle w:val="BodyText"/>
        <w:rPr>
          <w:sz w:val="24"/>
        </w:rPr>
      </w:pPr>
      <w:r>
        <w:rPr>
          <w:sz w:val="24"/>
        </w:rPr>
        <w:t>This Plan</w:t>
      </w:r>
      <w:r w:rsidR="00AD1A31" w:rsidRPr="006F5BC0">
        <w:rPr>
          <w:sz w:val="24"/>
        </w:rPr>
        <w:t xml:space="preserve"> is supported by </w:t>
      </w:r>
      <w:r w:rsidR="006E15BA">
        <w:rPr>
          <w:sz w:val="24"/>
        </w:rPr>
        <w:t>Members</w:t>
      </w:r>
      <w:r w:rsidR="00AD1A31" w:rsidRPr="006F5BC0">
        <w:rPr>
          <w:sz w:val="24"/>
        </w:rPr>
        <w:t xml:space="preserve"> and </w:t>
      </w:r>
      <w:r w:rsidR="00C85BCD" w:rsidRPr="006F5BC0">
        <w:rPr>
          <w:sz w:val="24"/>
        </w:rPr>
        <w:t>C</w:t>
      </w:r>
      <w:r w:rsidR="00FA3443">
        <w:rPr>
          <w:sz w:val="24"/>
        </w:rPr>
        <w:t xml:space="preserve">orporate Strategy Group </w:t>
      </w:r>
      <w:r w:rsidR="00000ACF">
        <w:rPr>
          <w:sz w:val="24"/>
        </w:rPr>
        <w:t>and confirms the</w:t>
      </w:r>
      <w:r>
        <w:rPr>
          <w:sz w:val="24"/>
        </w:rPr>
        <w:t xml:space="preserve"> commitment to resource, </w:t>
      </w:r>
      <w:r w:rsidR="00AD1A31" w:rsidRPr="006F5BC0">
        <w:rPr>
          <w:sz w:val="24"/>
        </w:rPr>
        <w:t xml:space="preserve">provide, </w:t>
      </w:r>
      <w:proofErr w:type="gramStart"/>
      <w:r w:rsidR="00AD1A31" w:rsidRPr="006F5BC0">
        <w:rPr>
          <w:sz w:val="24"/>
        </w:rPr>
        <w:t>promote</w:t>
      </w:r>
      <w:proofErr w:type="gramEnd"/>
      <w:r w:rsidR="00AD1A31" w:rsidRPr="006F5BC0">
        <w:rPr>
          <w:sz w:val="24"/>
        </w:rPr>
        <w:t xml:space="preserve"> and evaluate learning and development for Members.   A Steering group of Members and Officers </w:t>
      </w:r>
      <w:r w:rsidR="00C85BCD" w:rsidRPr="006F5BC0">
        <w:rPr>
          <w:sz w:val="24"/>
        </w:rPr>
        <w:t>called the “M</w:t>
      </w:r>
      <w:r w:rsidR="006E15BA">
        <w:rPr>
          <w:sz w:val="24"/>
        </w:rPr>
        <w:t xml:space="preserve">ember </w:t>
      </w:r>
      <w:r w:rsidR="003220AB">
        <w:rPr>
          <w:sz w:val="24"/>
        </w:rPr>
        <w:t>D</w:t>
      </w:r>
      <w:r w:rsidR="003220AB" w:rsidRPr="006F5BC0">
        <w:rPr>
          <w:sz w:val="24"/>
        </w:rPr>
        <w:t>evelopment Group</w:t>
      </w:r>
      <w:r w:rsidR="006E15BA">
        <w:rPr>
          <w:sz w:val="24"/>
        </w:rPr>
        <w:t>”</w:t>
      </w:r>
      <w:r w:rsidR="00AD1A31" w:rsidRPr="006F5BC0">
        <w:rPr>
          <w:sz w:val="24"/>
        </w:rPr>
        <w:t xml:space="preserve"> is responsible fo</w:t>
      </w:r>
      <w:r w:rsidR="006E15BA">
        <w:rPr>
          <w:sz w:val="24"/>
        </w:rPr>
        <w:t>r ensuring the objectives of th</w:t>
      </w:r>
      <w:r w:rsidR="00E5445B">
        <w:rPr>
          <w:sz w:val="24"/>
        </w:rPr>
        <w:t>e</w:t>
      </w:r>
      <w:r>
        <w:rPr>
          <w:sz w:val="24"/>
        </w:rPr>
        <w:t xml:space="preserve"> Plan</w:t>
      </w:r>
      <w:r w:rsidR="00AD1A31" w:rsidRPr="006F5BC0">
        <w:rPr>
          <w:sz w:val="24"/>
        </w:rPr>
        <w:t xml:space="preserve"> are met. </w:t>
      </w:r>
    </w:p>
    <w:p w14:paraId="6F4C90CD" w14:textId="77777777" w:rsidR="00AD1A31" w:rsidRPr="006F5BC0" w:rsidRDefault="00AD1A31"/>
    <w:p w14:paraId="675BEDB3" w14:textId="77777777" w:rsidR="00AD1A31" w:rsidRPr="006F5BC0" w:rsidRDefault="00AD1A31">
      <w:r w:rsidRPr="006F5BC0">
        <w:t>The speci</w:t>
      </w:r>
      <w:r w:rsidR="0064611A">
        <w:t>fic areas covered</w:t>
      </w:r>
      <w:r w:rsidRPr="006F5BC0">
        <w:t xml:space="preserve"> are:</w:t>
      </w:r>
    </w:p>
    <w:p w14:paraId="4CBAD527" w14:textId="77777777" w:rsidR="00AD1A31" w:rsidRPr="006F5BC0" w:rsidRDefault="00AD1A31">
      <w:pPr>
        <w:numPr>
          <w:ilvl w:val="0"/>
          <w:numId w:val="1"/>
        </w:numPr>
      </w:pPr>
      <w:r w:rsidRPr="006F5BC0">
        <w:t>The relevance of learning and development (to meet organisational and individual needs)</w:t>
      </w:r>
    </w:p>
    <w:p w14:paraId="36900CF0" w14:textId="77777777" w:rsidR="00AD1A31" w:rsidRPr="006F5BC0" w:rsidRDefault="00AD1A31">
      <w:pPr>
        <w:numPr>
          <w:ilvl w:val="0"/>
          <w:numId w:val="1"/>
        </w:numPr>
      </w:pPr>
      <w:r w:rsidRPr="006F5BC0">
        <w:t>Learning and development planning</w:t>
      </w:r>
    </w:p>
    <w:p w14:paraId="4F4D2FE0" w14:textId="77777777" w:rsidR="00AD1A31" w:rsidRPr="005C0725" w:rsidRDefault="00AD1A31">
      <w:pPr>
        <w:numPr>
          <w:ilvl w:val="0"/>
          <w:numId w:val="1"/>
        </w:numPr>
      </w:pPr>
      <w:r w:rsidRPr="005C0725">
        <w:t>Equality of access to Learning and development</w:t>
      </w:r>
    </w:p>
    <w:p w14:paraId="5F32724D" w14:textId="77777777" w:rsidR="00AD1A31" w:rsidRPr="006F5BC0" w:rsidRDefault="00AD1A31">
      <w:pPr>
        <w:numPr>
          <w:ilvl w:val="0"/>
          <w:numId w:val="1"/>
        </w:numPr>
      </w:pPr>
      <w:r w:rsidRPr="006F5BC0">
        <w:t>Responsibilities for learning and development</w:t>
      </w:r>
    </w:p>
    <w:p w14:paraId="2D57CA37" w14:textId="77777777" w:rsidR="00AD1A31" w:rsidRPr="006F5BC0" w:rsidRDefault="00AD1A31">
      <w:pPr>
        <w:numPr>
          <w:ilvl w:val="0"/>
          <w:numId w:val="1"/>
        </w:numPr>
      </w:pPr>
      <w:r w:rsidRPr="006F5BC0">
        <w:t>Financial resources</w:t>
      </w:r>
    </w:p>
    <w:p w14:paraId="1BF57C72" w14:textId="77777777" w:rsidR="00AD1A31" w:rsidRPr="006F5BC0" w:rsidRDefault="00AD1A31">
      <w:pPr>
        <w:numPr>
          <w:ilvl w:val="0"/>
          <w:numId w:val="1"/>
        </w:numPr>
      </w:pPr>
      <w:r w:rsidRPr="006F5BC0">
        <w:t>Learning and development provision</w:t>
      </w:r>
    </w:p>
    <w:p w14:paraId="33B3DA70" w14:textId="77777777" w:rsidR="00AD1A31" w:rsidRPr="006F5BC0" w:rsidRDefault="00AD1A31">
      <w:pPr>
        <w:numPr>
          <w:ilvl w:val="0"/>
          <w:numId w:val="1"/>
        </w:numPr>
      </w:pPr>
      <w:r w:rsidRPr="006F5BC0">
        <w:t>Induction</w:t>
      </w:r>
    </w:p>
    <w:p w14:paraId="15CFB6EF" w14:textId="77777777" w:rsidR="00AD1A31" w:rsidRPr="006F5BC0" w:rsidRDefault="00AD1A31">
      <w:pPr>
        <w:numPr>
          <w:ilvl w:val="0"/>
          <w:numId w:val="1"/>
        </w:numPr>
      </w:pPr>
      <w:r w:rsidRPr="006F5BC0">
        <w:t>Evaluation of learning and development</w:t>
      </w:r>
    </w:p>
    <w:p w14:paraId="5CA9A3CC" w14:textId="77777777" w:rsidR="00AD1A31" w:rsidRPr="006F5BC0" w:rsidRDefault="00AD1A31"/>
    <w:p w14:paraId="72FDB30E" w14:textId="77777777" w:rsidR="00AD1A31" w:rsidRPr="006F5BC0" w:rsidRDefault="00AD1A31">
      <w:pPr>
        <w:pStyle w:val="Heading1"/>
        <w:rPr>
          <w:sz w:val="24"/>
        </w:rPr>
      </w:pPr>
      <w:r w:rsidRPr="006F5BC0">
        <w:rPr>
          <w:sz w:val="24"/>
        </w:rPr>
        <w:t>2.  Identifying Learning and Development needs</w:t>
      </w:r>
    </w:p>
    <w:p w14:paraId="09CB1A26" w14:textId="77777777" w:rsidR="00AD1A31" w:rsidRPr="006F5BC0" w:rsidRDefault="00AD1A31"/>
    <w:p w14:paraId="4FB6D33C" w14:textId="77777777" w:rsidR="00AD1A31" w:rsidRPr="006F5BC0" w:rsidRDefault="00AD1A31">
      <w:pPr>
        <w:pStyle w:val="BodyText2"/>
        <w:rPr>
          <w:b w:val="0"/>
          <w:bCs w:val="0"/>
          <w:sz w:val="24"/>
        </w:rPr>
      </w:pPr>
      <w:r w:rsidRPr="006F5BC0">
        <w:rPr>
          <w:sz w:val="24"/>
          <w:u w:val="single"/>
        </w:rPr>
        <w:t>Objective</w:t>
      </w:r>
      <w:r w:rsidRPr="006F5BC0">
        <w:rPr>
          <w:sz w:val="24"/>
        </w:rPr>
        <w:t xml:space="preserve">:  To ensure that all learning and development is focused on achieving organisational objectives and priorities.  </w:t>
      </w:r>
    </w:p>
    <w:p w14:paraId="33D27DD0" w14:textId="77777777" w:rsidR="00AD1A31" w:rsidRPr="006F5BC0" w:rsidRDefault="00AD1A31">
      <w:pPr>
        <w:pStyle w:val="BodyText2"/>
        <w:rPr>
          <w:b w:val="0"/>
          <w:bCs w:val="0"/>
          <w:sz w:val="24"/>
        </w:rPr>
      </w:pPr>
    </w:p>
    <w:p w14:paraId="2D316650" w14:textId="77777777" w:rsidR="00EF56C7" w:rsidRDefault="00AD1A31" w:rsidP="00225BDE">
      <w:pPr>
        <w:pStyle w:val="BodyText2"/>
        <w:rPr>
          <w:b w:val="0"/>
          <w:bCs w:val="0"/>
          <w:i w:val="0"/>
          <w:iCs w:val="0"/>
          <w:sz w:val="24"/>
        </w:rPr>
      </w:pPr>
      <w:r w:rsidRPr="00225BDE">
        <w:rPr>
          <w:b w:val="0"/>
          <w:bCs w:val="0"/>
          <w:i w:val="0"/>
          <w:iCs w:val="0"/>
          <w:sz w:val="24"/>
        </w:rPr>
        <w:t>Learning and development will be linked to t</w:t>
      </w:r>
      <w:r w:rsidR="00EF56C7">
        <w:rPr>
          <w:b w:val="0"/>
          <w:bCs w:val="0"/>
          <w:i w:val="0"/>
          <w:iCs w:val="0"/>
          <w:sz w:val="24"/>
        </w:rPr>
        <w:t xml:space="preserve">he </w:t>
      </w:r>
      <w:r w:rsidR="00EF56C7" w:rsidRPr="00821C5E">
        <w:rPr>
          <w:bCs w:val="0"/>
          <w:i w:val="0"/>
          <w:iCs w:val="0"/>
          <w:sz w:val="24"/>
        </w:rPr>
        <w:t>Council’s vision</w:t>
      </w:r>
      <w:r w:rsidR="00EF56C7">
        <w:rPr>
          <w:b w:val="0"/>
          <w:bCs w:val="0"/>
          <w:i w:val="0"/>
          <w:iCs w:val="0"/>
          <w:sz w:val="24"/>
        </w:rPr>
        <w:t xml:space="preserve">: </w:t>
      </w:r>
    </w:p>
    <w:p w14:paraId="62C43777" w14:textId="77777777" w:rsidR="00375996" w:rsidRDefault="00ED488C" w:rsidP="00375996">
      <w:pPr>
        <w:rPr>
          <w:rFonts w:cs="Arial"/>
        </w:rPr>
      </w:pPr>
      <w:r w:rsidRPr="00ED488C">
        <w:rPr>
          <w:rFonts w:eastAsia="Calibri" w:cs="Arial"/>
          <w:b/>
          <w:bCs/>
        </w:rPr>
        <w:t>One borough; one community; no one left behind</w:t>
      </w:r>
      <w:r w:rsidR="00375996">
        <w:rPr>
          <w:rFonts w:eastAsia="Calibri" w:cs="Arial"/>
          <w:b/>
          <w:bCs/>
        </w:rPr>
        <w:t xml:space="preserve"> </w:t>
      </w:r>
      <w:r w:rsidR="00EF56C7" w:rsidRPr="00B14CD6">
        <w:rPr>
          <w:rFonts w:cs="Arial"/>
        </w:rPr>
        <w:t xml:space="preserve">and </w:t>
      </w:r>
    </w:p>
    <w:p w14:paraId="451805B7" w14:textId="7183A7AB" w:rsidR="00EF56C7" w:rsidRPr="00375996" w:rsidRDefault="00EF56C7" w:rsidP="00375996">
      <w:pPr>
        <w:rPr>
          <w:rFonts w:eastAsia="Calibri" w:cs="Arial"/>
          <w:b/>
          <w:bCs/>
          <w:sz w:val="22"/>
          <w:szCs w:val="22"/>
          <w:lang w:eastAsia="en-GB"/>
        </w:rPr>
      </w:pPr>
      <w:r w:rsidRPr="00375996">
        <w:rPr>
          <w:rFonts w:cs="Arial"/>
          <w:b/>
          <w:bCs/>
        </w:rPr>
        <w:t xml:space="preserve">its </w:t>
      </w:r>
      <w:r w:rsidR="00821C5E" w:rsidRPr="00375996">
        <w:rPr>
          <w:rFonts w:cs="Arial"/>
          <w:b/>
          <w:bCs/>
        </w:rPr>
        <w:t>Corporate P</w:t>
      </w:r>
      <w:r w:rsidRPr="00375996">
        <w:rPr>
          <w:rFonts w:cs="Arial"/>
          <w:b/>
          <w:bCs/>
        </w:rPr>
        <w:t>riorities:</w:t>
      </w:r>
    </w:p>
    <w:p w14:paraId="4929E28E" w14:textId="7DCF5B09" w:rsidR="00375996" w:rsidRDefault="00375996" w:rsidP="00B14CD6">
      <w:pPr>
        <w:autoSpaceDE w:val="0"/>
        <w:autoSpaceDN w:val="0"/>
        <w:rPr>
          <w:rFonts w:cs="Arial"/>
        </w:rPr>
      </w:pPr>
      <w:r w:rsidRPr="00375996">
        <w:rPr>
          <w:rFonts w:cs="Arial"/>
        </w:rPr>
        <w:t>Well Run Organisation, Inclusive Growth, Participation and Engagement, Prevention, Independence and Resilience</w:t>
      </w:r>
    </w:p>
    <w:p w14:paraId="27109477" w14:textId="77777777" w:rsidR="00821C5E" w:rsidRPr="00EF56C7" w:rsidRDefault="00821C5E" w:rsidP="00225BDE">
      <w:pPr>
        <w:pStyle w:val="BodyText2"/>
        <w:rPr>
          <w:bCs w:val="0"/>
          <w:i w:val="0"/>
          <w:iCs w:val="0"/>
          <w:sz w:val="24"/>
        </w:rPr>
      </w:pPr>
    </w:p>
    <w:p w14:paraId="421C6F9F" w14:textId="75AA04B0" w:rsidR="00225BDE" w:rsidRPr="006F5BC0" w:rsidRDefault="00225BDE" w:rsidP="00225BDE">
      <w:pPr>
        <w:pStyle w:val="BodyText2"/>
        <w:rPr>
          <w:b w:val="0"/>
          <w:bCs w:val="0"/>
          <w:i w:val="0"/>
          <w:iCs w:val="0"/>
          <w:sz w:val="24"/>
        </w:rPr>
      </w:pPr>
      <w:r>
        <w:rPr>
          <w:b w:val="0"/>
          <w:bCs w:val="0"/>
          <w:i w:val="0"/>
          <w:iCs w:val="0"/>
          <w:sz w:val="24"/>
        </w:rPr>
        <w:t>Needs based on these</w:t>
      </w:r>
      <w:r w:rsidR="00B0607B">
        <w:rPr>
          <w:b w:val="0"/>
          <w:bCs w:val="0"/>
          <w:i w:val="0"/>
          <w:iCs w:val="0"/>
          <w:sz w:val="24"/>
        </w:rPr>
        <w:t xml:space="preserve"> </w:t>
      </w:r>
      <w:r w:rsidR="00AD1A31" w:rsidRPr="00225BDE">
        <w:rPr>
          <w:b w:val="0"/>
          <w:bCs w:val="0"/>
          <w:i w:val="0"/>
          <w:iCs w:val="0"/>
          <w:sz w:val="24"/>
        </w:rPr>
        <w:t xml:space="preserve">will be identified and prioritised </w:t>
      </w:r>
      <w:r w:rsidR="00E96F03" w:rsidRPr="00225BDE">
        <w:rPr>
          <w:b w:val="0"/>
          <w:bCs w:val="0"/>
          <w:i w:val="0"/>
          <w:iCs w:val="0"/>
          <w:sz w:val="24"/>
        </w:rPr>
        <w:t>by</w:t>
      </w:r>
      <w:r w:rsidR="00AD1A31" w:rsidRPr="00225BDE">
        <w:rPr>
          <w:b w:val="0"/>
          <w:bCs w:val="0"/>
          <w:i w:val="0"/>
          <w:iCs w:val="0"/>
          <w:sz w:val="24"/>
        </w:rPr>
        <w:t xml:space="preserve"> the </w:t>
      </w:r>
      <w:r w:rsidR="00937EF6" w:rsidRPr="00225BDE">
        <w:rPr>
          <w:b w:val="0"/>
          <w:bCs w:val="0"/>
          <w:i w:val="0"/>
          <w:iCs w:val="0"/>
          <w:sz w:val="24"/>
        </w:rPr>
        <w:t>M</w:t>
      </w:r>
      <w:r w:rsidR="00591DB9" w:rsidRPr="00225BDE">
        <w:rPr>
          <w:b w:val="0"/>
          <w:i w:val="0"/>
          <w:sz w:val="24"/>
        </w:rPr>
        <w:t xml:space="preserve">ember </w:t>
      </w:r>
      <w:r w:rsidR="00937EF6" w:rsidRPr="00225BDE">
        <w:rPr>
          <w:b w:val="0"/>
          <w:i w:val="0"/>
          <w:sz w:val="24"/>
        </w:rPr>
        <w:t>D</w:t>
      </w:r>
      <w:r w:rsidR="00591DB9" w:rsidRPr="00225BDE">
        <w:rPr>
          <w:b w:val="0"/>
          <w:i w:val="0"/>
          <w:sz w:val="24"/>
        </w:rPr>
        <w:t>evelopment</w:t>
      </w:r>
      <w:r w:rsidR="00AD1A31" w:rsidRPr="00225BDE">
        <w:rPr>
          <w:b w:val="0"/>
          <w:bCs w:val="0"/>
          <w:i w:val="0"/>
          <w:iCs w:val="0"/>
          <w:sz w:val="24"/>
        </w:rPr>
        <w:t xml:space="preserve"> Group</w:t>
      </w:r>
      <w:r w:rsidR="00AD1A31" w:rsidRPr="00225BDE">
        <w:rPr>
          <w:b w:val="0"/>
          <w:bCs w:val="0"/>
          <w:i w:val="0"/>
          <w:iCs w:val="0"/>
          <w:color w:val="FF0000"/>
          <w:sz w:val="24"/>
        </w:rPr>
        <w:t xml:space="preserve"> </w:t>
      </w:r>
      <w:r w:rsidR="00094758">
        <w:rPr>
          <w:b w:val="0"/>
          <w:bCs w:val="0"/>
          <w:i w:val="0"/>
          <w:iCs w:val="0"/>
          <w:sz w:val="24"/>
        </w:rPr>
        <w:t>following advice, as appropriate from the portfolio Member for Member Developmen</w:t>
      </w:r>
      <w:r w:rsidR="00FA3443">
        <w:rPr>
          <w:b w:val="0"/>
          <w:bCs w:val="0"/>
          <w:i w:val="0"/>
          <w:iCs w:val="0"/>
          <w:sz w:val="24"/>
        </w:rPr>
        <w:t>t, the Corporate Strategy Group</w:t>
      </w:r>
      <w:r w:rsidR="00094758">
        <w:rPr>
          <w:b w:val="0"/>
          <w:bCs w:val="0"/>
          <w:i w:val="0"/>
          <w:iCs w:val="0"/>
          <w:sz w:val="24"/>
        </w:rPr>
        <w:t>,</w:t>
      </w:r>
      <w:r w:rsidR="000F2419">
        <w:rPr>
          <w:b w:val="0"/>
          <w:bCs w:val="0"/>
          <w:i w:val="0"/>
          <w:iCs w:val="0"/>
          <w:sz w:val="24"/>
        </w:rPr>
        <w:t xml:space="preserve"> the Chief </w:t>
      </w:r>
      <w:r w:rsidR="000F2419">
        <w:rPr>
          <w:b w:val="0"/>
          <w:bCs w:val="0"/>
          <w:i w:val="0"/>
          <w:iCs w:val="0"/>
          <w:sz w:val="24"/>
        </w:rPr>
        <w:lastRenderedPageBreak/>
        <w:t>Executive and</w:t>
      </w:r>
      <w:r w:rsidR="00FA3443">
        <w:rPr>
          <w:b w:val="0"/>
          <w:bCs w:val="0"/>
          <w:i w:val="0"/>
          <w:iCs w:val="0"/>
          <w:sz w:val="24"/>
        </w:rPr>
        <w:t xml:space="preserve"> the </w:t>
      </w:r>
      <w:r w:rsidR="00094758">
        <w:rPr>
          <w:b w:val="0"/>
          <w:bCs w:val="0"/>
          <w:i w:val="0"/>
          <w:iCs w:val="0"/>
          <w:sz w:val="24"/>
        </w:rPr>
        <w:t xml:space="preserve">Director </w:t>
      </w:r>
      <w:r w:rsidR="00FA3443">
        <w:rPr>
          <w:b w:val="0"/>
          <w:bCs w:val="0"/>
          <w:i w:val="0"/>
          <w:iCs w:val="0"/>
          <w:sz w:val="24"/>
        </w:rPr>
        <w:t>of Law</w:t>
      </w:r>
      <w:r w:rsidR="00D242DD">
        <w:rPr>
          <w:b w:val="0"/>
          <w:bCs w:val="0"/>
          <w:i w:val="0"/>
          <w:iCs w:val="0"/>
          <w:sz w:val="24"/>
        </w:rPr>
        <w:t>,</w:t>
      </w:r>
      <w:r w:rsidR="00FA3443">
        <w:rPr>
          <w:b w:val="0"/>
          <w:bCs w:val="0"/>
          <w:i w:val="0"/>
          <w:iCs w:val="0"/>
          <w:sz w:val="24"/>
        </w:rPr>
        <w:t xml:space="preserve"> Governance</w:t>
      </w:r>
      <w:r w:rsidR="00D242DD">
        <w:rPr>
          <w:b w:val="0"/>
          <w:bCs w:val="0"/>
          <w:i w:val="0"/>
          <w:iCs w:val="0"/>
          <w:sz w:val="24"/>
        </w:rPr>
        <w:t xml:space="preserve"> and Human Resources</w:t>
      </w:r>
      <w:r w:rsidR="00094758">
        <w:rPr>
          <w:b w:val="0"/>
          <w:bCs w:val="0"/>
          <w:i w:val="0"/>
          <w:iCs w:val="0"/>
          <w:sz w:val="24"/>
        </w:rPr>
        <w:t xml:space="preserve">.  </w:t>
      </w:r>
      <w:r>
        <w:rPr>
          <w:b w:val="0"/>
          <w:bCs w:val="0"/>
          <w:i w:val="0"/>
          <w:iCs w:val="0"/>
          <w:sz w:val="24"/>
        </w:rPr>
        <w:t xml:space="preserve">Needs </w:t>
      </w:r>
      <w:r w:rsidR="00B0607B">
        <w:rPr>
          <w:b w:val="0"/>
          <w:bCs w:val="0"/>
          <w:i w:val="0"/>
          <w:iCs w:val="0"/>
          <w:sz w:val="24"/>
        </w:rPr>
        <w:t>identified</w:t>
      </w:r>
      <w:r w:rsidRPr="00225BDE">
        <w:rPr>
          <w:b w:val="0"/>
          <w:bCs w:val="0"/>
          <w:i w:val="0"/>
          <w:iCs w:val="0"/>
          <w:sz w:val="24"/>
        </w:rPr>
        <w:t xml:space="preserve"> </w:t>
      </w:r>
      <w:r>
        <w:rPr>
          <w:b w:val="0"/>
          <w:bCs w:val="0"/>
          <w:i w:val="0"/>
          <w:iCs w:val="0"/>
          <w:sz w:val="24"/>
        </w:rPr>
        <w:t>by Members themselves</w:t>
      </w:r>
      <w:r w:rsidR="00B0607B">
        <w:rPr>
          <w:b w:val="0"/>
          <w:bCs w:val="0"/>
          <w:i w:val="0"/>
          <w:iCs w:val="0"/>
          <w:sz w:val="24"/>
        </w:rPr>
        <w:t xml:space="preserve"> either via their PDPs, </w:t>
      </w:r>
      <w:proofErr w:type="gramStart"/>
      <w:r w:rsidR="00E5445B">
        <w:rPr>
          <w:b w:val="0"/>
          <w:bCs w:val="0"/>
          <w:i w:val="0"/>
          <w:iCs w:val="0"/>
          <w:sz w:val="24"/>
        </w:rPr>
        <w:t>360 degree</w:t>
      </w:r>
      <w:proofErr w:type="gramEnd"/>
      <w:r w:rsidR="00E5445B">
        <w:rPr>
          <w:b w:val="0"/>
          <w:bCs w:val="0"/>
          <w:i w:val="0"/>
          <w:iCs w:val="0"/>
          <w:sz w:val="24"/>
        </w:rPr>
        <w:t xml:space="preserve"> feedback, </w:t>
      </w:r>
      <w:r w:rsidR="00821C5E">
        <w:rPr>
          <w:b w:val="0"/>
          <w:bCs w:val="0"/>
          <w:i w:val="0"/>
          <w:iCs w:val="0"/>
          <w:sz w:val="24"/>
        </w:rPr>
        <w:t xml:space="preserve">Training Needs Analysis, </w:t>
      </w:r>
      <w:r w:rsidR="00B0607B">
        <w:rPr>
          <w:b w:val="0"/>
          <w:bCs w:val="0"/>
          <w:i w:val="0"/>
          <w:iCs w:val="0"/>
          <w:sz w:val="24"/>
        </w:rPr>
        <w:t xml:space="preserve">through evaluations or </w:t>
      </w:r>
      <w:r>
        <w:rPr>
          <w:b w:val="0"/>
          <w:bCs w:val="0"/>
          <w:i w:val="0"/>
          <w:iCs w:val="0"/>
          <w:sz w:val="24"/>
        </w:rPr>
        <w:t>direct requests to</w:t>
      </w:r>
      <w:r w:rsidR="00B0607B">
        <w:rPr>
          <w:b w:val="0"/>
          <w:bCs w:val="0"/>
          <w:i w:val="0"/>
          <w:iCs w:val="0"/>
          <w:sz w:val="24"/>
        </w:rPr>
        <w:t xml:space="preserve"> the Member Development </w:t>
      </w:r>
      <w:r w:rsidR="005C0725">
        <w:rPr>
          <w:b w:val="0"/>
          <w:bCs w:val="0"/>
          <w:i w:val="0"/>
          <w:iCs w:val="0"/>
          <w:sz w:val="24"/>
        </w:rPr>
        <w:t xml:space="preserve">Officer </w:t>
      </w:r>
      <w:r w:rsidR="00B0607B">
        <w:rPr>
          <w:b w:val="0"/>
          <w:bCs w:val="0"/>
          <w:i w:val="0"/>
          <w:iCs w:val="0"/>
          <w:sz w:val="24"/>
        </w:rPr>
        <w:t>will be used to inform this process.</w:t>
      </w:r>
    </w:p>
    <w:p w14:paraId="57F31129" w14:textId="77777777" w:rsidR="00225BDE" w:rsidRDefault="00225BDE">
      <w:pPr>
        <w:pStyle w:val="BodyText2"/>
        <w:rPr>
          <w:b w:val="0"/>
          <w:bCs w:val="0"/>
          <w:i w:val="0"/>
          <w:iCs w:val="0"/>
          <w:sz w:val="24"/>
        </w:rPr>
      </w:pPr>
    </w:p>
    <w:p w14:paraId="22E6290A" w14:textId="77777777" w:rsidR="00AD1A31" w:rsidRPr="006F5BC0" w:rsidRDefault="00AD1A31">
      <w:pPr>
        <w:pStyle w:val="BodyText2"/>
        <w:rPr>
          <w:b w:val="0"/>
          <w:bCs w:val="0"/>
          <w:i w:val="0"/>
          <w:iCs w:val="0"/>
          <w:sz w:val="24"/>
        </w:rPr>
      </w:pPr>
      <w:r w:rsidRPr="006F5BC0">
        <w:rPr>
          <w:sz w:val="24"/>
          <w:u w:val="single"/>
        </w:rPr>
        <w:t>Objective</w:t>
      </w:r>
      <w:r w:rsidRPr="006F5BC0">
        <w:rPr>
          <w:sz w:val="24"/>
        </w:rPr>
        <w:t>:  To ensure that external developments that affect the Council and its Services such as environmental and legislative c</w:t>
      </w:r>
      <w:r w:rsidR="00E96F03">
        <w:rPr>
          <w:sz w:val="24"/>
        </w:rPr>
        <w:t>hanges, are anticipated and where</w:t>
      </w:r>
      <w:r w:rsidRPr="006F5BC0">
        <w:rPr>
          <w:sz w:val="24"/>
        </w:rPr>
        <w:t xml:space="preserve"> necessary, development opportunities are provided to enable Members to meet these needs.</w:t>
      </w:r>
    </w:p>
    <w:p w14:paraId="72C1219F" w14:textId="77777777" w:rsidR="00AD1A31" w:rsidRPr="006F5BC0" w:rsidRDefault="00AD1A31">
      <w:pPr>
        <w:pStyle w:val="BodyText2"/>
        <w:rPr>
          <w:b w:val="0"/>
          <w:bCs w:val="0"/>
          <w:i w:val="0"/>
          <w:iCs w:val="0"/>
          <w:sz w:val="24"/>
        </w:rPr>
      </w:pPr>
    </w:p>
    <w:p w14:paraId="7633CB6B" w14:textId="77777777" w:rsidR="00AD1A31" w:rsidRPr="006F5BC0" w:rsidRDefault="00AD1A31">
      <w:pPr>
        <w:pStyle w:val="BodyText2"/>
        <w:rPr>
          <w:b w:val="0"/>
          <w:bCs w:val="0"/>
          <w:i w:val="0"/>
          <w:iCs w:val="0"/>
          <w:sz w:val="24"/>
        </w:rPr>
      </w:pPr>
      <w:r w:rsidRPr="006F5BC0">
        <w:rPr>
          <w:b w:val="0"/>
          <w:bCs w:val="0"/>
          <w:i w:val="0"/>
          <w:iCs w:val="0"/>
          <w:sz w:val="24"/>
        </w:rPr>
        <w:t>It is the responsibility of the Directo</w:t>
      </w:r>
      <w:r w:rsidR="00B0607B">
        <w:rPr>
          <w:b w:val="0"/>
          <w:bCs w:val="0"/>
          <w:i w:val="0"/>
          <w:iCs w:val="0"/>
          <w:sz w:val="24"/>
        </w:rPr>
        <w:t>rs</w:t>
      </w:r>
      <w:r w:rsidR="00821C5E">
        <w:rPr>
          <w:b w:val="0"/>
          <w:bCs w:val="0"/>
          <w:i w:val="0"/>
          <w:iCs w:val="0"/>
          <w:sz w:val="24"/>
        </w:rPr>
        <w:t>/Divisional Director</w:t>
      </w:r>
      <w:r w:rsidRPr="006F5BC0">
        <w:rPr>
          <w:b w:val="0"/>
          <w:bCs w:val="0"/>
          <w:i w:val="0"/>
          <w:iCs w:val="0"/>
          <w:sz w:val="24"/>
        </w:rPr>
        <w:t xml:space="preserve">s to ensure that Members receive the learning and development they need to meet service-specific priorities and objectives (e.g. planning requirements, licensing regulations, Education, Health, etc).  </w:t>
      </w:r>
      <w:r w:rsidR="00B0607B">
        <w:rPr>
          <w:b w:val="0"/>
          <w:bCs w:val="0"/>
          <w:i w:val="0"/>
          <w:iCs w:val="0"/>
          <w:sz w:val="24"/>
        </w:rPr>
        <w:t xml:space="preserve">Any required learning and development should be liaised with the Member Development officer.  </w:t>
      </w:r>
    </w:p>
    <w:p w14:paraId="3C0FAF0C" w14:textId="77777777" w:rsidR="00AD1A31" w:rsidRPr="006F5BC0" w:rsidRDefault="00AD1A31">
      <w:pPr>
        <w:pStyle w:val="BodyText2"/>
        <w:rPr>
          <w:b w:val="0"/>
          <w:bCs w:val="0"/>
          <w:i w:val="0"/>
          <w:iCs w:val="0"/>
          <w:sz w:val="24"/>
        </w:rPr>
      </w:pPr>
    </w:p>
    <w:p w14:paraId="40BB3DD8" w14:textId="77777777" w:rsidR="00AD1A31" w:rsidRPr="006F5BC0" w:rsidRDefault="00AD1A31">
      <w:pPr>
        <w:pStyle w:val="BodyText2"/>
        <w:rPr>
          <w:b w:val="0"/>
          <w:bCs w:val="0"/>
          <w:i w:val="0"/>
          <w:iCs w:val="0"/>
          <w:sz w:val="24"/>
        </w:rPr>
      </w:pPr>
      <w:r w:rsidRPr="006F5BC0">
        <w:rPr>
          <w:sz w:val="24"/>
          <w:u w:val="single"/>
        </w:rPr>
        <w:t>Objective</w:t>
      </w:r>
      <w:r w:rsidRPr="006F5BC0">
        <w:rPr>
          <w:sz w:val="24"/>
        </w:rPr>
        <w:t>:  To ensure a process exists for identifying individual Members’ learning and development needs, relevant to their role and responsibilities.</w:t>
      </w:r>
    </w:p>
    <w:p w14:paraId="6A40632E" w14:textId="77777777" w:rsidR="00AD1A31" w:rsidRPr="006F5BC0" w:rsidRDefault="00AD1A31">
      <w:pPr>
        <w:pStyle w:val="BodyText2"/>
        <w:rPr>
          <w:b w:val="0"/>
          <w:bCs w:val="0"/>
          <w:i w:val="0"/>
          <w:iCs w:val="0"/>
          <w:sz w:val="24"/>
        </w:rPr>
      </w:pPr>
    </w:p>
    <w:p w14:paraId="4329C223" w14:textId="59124E75" w:rsidR="00AD1A31" w:rsidRPr="006F5BC0" w:rsidRDefault="00AD1A31">
      <w:pPr>
        <w:pStyle w:val="BodyText2"/>
        <w:rPr>
          <w:b w:val="0"/>
          <w:bCs w:val="0"/>
          <w:i w:val="0"/>
          <w:iCs w:val="0"/>
          <w:sz w:val="24"/>
        </w:rPr>
      </w:pPr>
      <w:r w:rsidRPr="006F5BC0">
        <w:rPr>
          <w:b w:val="0"/>
          <w:bCs w:val="0"/>
          <w:i w:val="0"/>
          <w:iCs w:val="0"/>
          <w:sz w:val="24"/>
        </w:rPr>
        <w:t xml:space="preserve">Members will be encouraged to identify their specific learning </w:t>
      </w:r>
      <w:r w:rsidR="00C85BCD" w:rsidRPr="006F5BC0">
        <w:rPr>
          <w:b w:val="0"/>
          <w:bCs w:val="0"/>
          <w:i w:val="0"/>
          <w:iCs w:val="0"/>
          <w:sz w:val="24"/>
        </w:rPr>
        <w:t>and development needs</w:t>
      </w:r>
      <w:r w:rsidRPr="006F5BC0">
        <w:rPr>
          <w:b w:val="0"/>
          <w:bCs w:val="0"/>
          <w:i w:val="0"/>
          <w:iCs w:val="0"/>
          <w:sz w:val="24"/>
        </w:rPr>
        <w:t>. All Members will be offered the opportunity to meet with th</w:t>
      </w:r>
      <w:r w:rsidR="00B0607B">
        <w:rPr>
          <w:b w:val="0"/>
          <w:bCs w:val="0"/>
          <w:i w:val="0"/>
          <w:iCs w:val="0"/>
          <w:sz w:val="24"/>
        </w:rPr>
        <w:t>e Member Development officer to discuss their own and the Council’s needs</w:t>
      </w:r>
      <w:r w:rsidR="005C0725">
        <w:rPr>
          <w:b w:val="0"/>
          <w:bCs w:val="0"/>
          <w:i w:val="0"/>
          <w:iCs w:val="0"/>
          <w:sz w:val="24"/>
        </w:rPr>
        <w:t xml:space="preserve">. </w:t>
      </w:r>
      <w:r w:rsidR="00B0607B">
        <w:rPr>
          <w:b w:val="0"/>
          <w:bCs w:val="0"/>
          <w:i w:val="0"/>
          <w:iCs w:val="0"/>
          <w:sz w:val="24"/>
        </w:rPr>
        <w:t xml:space="preserve"> </w:t>
      </w:r>
      <w:r w:rsidRPr="006F5BC0">
        <w:rPr>
          <w:b w:val="0"/>
          <w:bCs w:val="0"/>
          <w:i w:val="0"/>
          <w:iCs w:val="0"/>
          <w:sz w:val="24"/>
        </w:rPr>
        <w:t>Members w</w:t>
      </w:r>
      <w:r w:rsidR="00035F4B">
        <w:rPr>
          <w:b w:val="0"/>
          <w:bCs w:val="0"/>
          <w:i w:val="0"/>
          <w:iCs w:val="0"/>
          <w:sz w:val="24"/>
        </w:rPr>
        <w:t>ill be encouraged</w:t>
      </w:r>
      <w:r w:rsidR="00B0607B">
        <w:rPr>
          <w:b w:val="0"/>
          <w:bCs w:val="0"/>
          <w:i w:val="0"/>
          <w:iCs w:val="0"/>
          <w:sz w:val="24"/>
        </w:rPr>
        <w:t xml:space="preserve"> to</w:t>
      </w:r>
      <w:r w:rsidR="00035F4B">
        <w:rPr>
          <w:b w:val="0"/>
          <w:bCs w:val="0"/>
          <w:i w:val="0"/>
          <w:iCs w:val="0"/>
          <w:sz w:val="24"/>
        </w:rPr>
        <w:t xml:space="preserve"> develop a Personal Development P</w:t>
      </w:r>
      <w:r w:rsidRPr="006F5BC0">
        <w:rPr>
          <w:b w:val="0"/>
          <w:bCs w:val="0"/>
          <w:i w:val="0"/>
          <w:iCs w:val="0"/>
          <w:sz w:val="24"/>
        </w:rPr>
        <w:t>lan</w:t>
      </w:r>
      <w:r w:rsidR="00035F4B">
        <w:rPr>
          <w:b w:val="0"/>
          <w:bCs w:val="0"/>
          <w:i w:val="0"/>
          <w:iCs w:val="0"/>
          <w:sz w:val="24"/>
        </w:rPr>
        <w:t xml:space="preserve"> (PDP)</w:t>
      </w:r>
      <w:r w:rsidR="00E5445B">
        <w:rPr>
          <w:b w:val="0"/>
          <w:bCs w:val="0"/>
          <w:i w:val="0"/>
          <w:iCs w:val="0"/>
          <w:sz w:val="24"/>
        </w:rPr>
        <w:t xml:space="preserve"> and/or access their learning needs through a </w:t>
      </w:r>
      <w:proofErr w:type="gramStart"/>
      <w:r w:rsidR="00E5445B">
        <w:rPr>
          <w:b w:val="0"/>
          <w:bCs w:val="0"/>
          <w:i w:val="0"/>
          <w:iCs w:val="0"/>
          <w:sz w:val="24"/>
        </w:rPr>
        <w:t>360 degree</w:t>
      </w:r>
      <w:proofErr w:type="gramEnd"/>
      <w:r w:rsidR="00E5445B">
        <w:rPr>
          <w:b w:val="0"/>
          <w:bCs w:val="0"/>
          <w:i w:val="0"/>
          <w:iCs w:val="0"/>
          <w:sz w:val="24"/>
        </w:rPr>
        <w:t xml:space="preserve"> feedback process</w:t>
      </w:r>
      <w:r w:rsidR="00B0607B">
        <w:rPr>
          <w:b w:val="0"/>
          <w:bCs w:val="0"/>
          <w:i w:val="0"/>
          <w:iCs w:val="0"/>
          <w:sz w:val="24"/>
        </w:rPr>
        <w:t>.</w:t>
      </w:r>
    </w:p>
    <w:p w14:paraId="34099E2B" w14:textId="77777777" w:rsidR="00AD1A31" w:rsidRPr="006F5BC0" w:rsidRDefault="00AD1A31">
      <w:pPr>
        <w:pStyle w:val="BodyText2"/>
        <w:rPr>
          <w:b w:val="0"/>
          <w:bCs w:val="0"/>
          <w:i w:val="0"/>
          <w:iCs w:val="0"/>
          <w:sz w:val="24"/>
        </w:rPr>
      </w:pPr>
    </w:p>
    <w:p w14:paraId="7005AF36" w14:textId="77777777" w:rsidR="00AD1A31" w:rsidRPr="006F5BC0" w:rsidRDefault="00AD1A31">
      <w:pPr>
        <w:pStyle w:val="BodyText2"/>
        <w:rPr>
          <w:i w:val="0"/>
          <w:iCs w:val="0"/>
          <w:sz w:val="24"/>
        </w:rPr>
      </w:pPr>
      <w:r w:rsidRPr="006F5BC0">
        <w:rPr>
          <w:b w:val="0"/>
          <w:bCs w:val="0"/>
          <w:i w:val="0"/>
          <w:iCs w:val="0"/>
          <w:sz w:val="24"/>
        </w:rPr>
        <w:t xml:space="preserve">3.  </w:t>
      </w:r>
      <w:r w:rsidRPr="006F5BC0">
        <w:rPr>
          <w:i w:val="0"/>
          <w:iCs w:val="0"/>
          <w:sz w:val="24"/>
        </w:rPr>
        <w:t>Learning and Development Planning</w:t>
      </w:r>
    </w:p>
    <w:p w14:paraId="251F916C" w14:textId="77777777" w:rsidR="00AD1A31" w:rsidRPr="006F5BC0" w:rsidRDefault="00AD1A31">
      <w:pPr>
        <w:pStyle w:val="BodyText2"/>
        <w:rPr>
          <w:i w:val="0"/>
          <w:iCs w:val="0"/>
          <w:sz w:val="24"/>
        </w:rPr>
      </w:pPr>
    </w:p>
    <w:p w14:paraId="471A97CD" w14:textId="77777777" w:rsidR="00AD1A31" w:rsidRPr="006F5BC0" w:rsidRDefault="00AD1A31">
      <w:pPr>
        <w:pStyle w:val="BodyText2"/>
        <w:rPr>
          <w:color w:val="FF0000"/>
          <w:sz w:val="24"/>
        </w:rPr>
      </w:pPr>
      <w:r w:rsidRPr="006F5BC0">
        <w:rPr>
          <w:sz w:val="24"/>
          <w:u w:val="single"/>
        </w:rPr>
        <w:t>Objective</w:t>
      </w:r>
      <w:r w:rsidR="00486A29">
        <w:rPr>
          <w:sz w:val="24"/>
        </w:rPr>
        <w:t>:  The</w:t>
      </w:r>
      <w:r w:rsidRPr="006F5BC0">
        <w:rPr>
          <w:sz w:val="24"/>
        </w:rPr>
        <w:t xml:space="preserve"> Memb</w:t>
      </w:r>
      <w:r w:rsidR="00035F4B">
        <w:rPr>
          <w:sz w:val="24"/>
        </w:rPr>
        <w:t>er Development Programme</w:t>
      </w:r>
      <w:r w:rsidRPr="006F5BC0">
        <w:rPr>
          <w:sz w:val="24"/>
        </w:rPr>
        <w:t xml:space="preserve"> will be develope</w:t>
      </w:r>
      <w:r w:rsidR="00C85BCD" w:rsidRPr="006F5BC0">
        <w:rPr>
          <w:sz w:val="24"/>
        </w:rPr>
        <w:t xml:space="preserve">d </w:t>
      </w:r>
      <w:r w:rsidR="00035F4B">
        <w:rPr>
          <w:sz w:val="24"/>
        </w:rPr>
        <w:t>with</w:t>
      </w:r>
      <w:r w:rsidRPr="006F5BC0">
        <w:rPr>
          <w:sz w:val="24"/>
        </w:rPr>
        <w:t xml:space="preserve"> the </w:t>
      </w:r>
      <w:r w:rsidR="00035F4B">
        <w:rPr>
          <w:sz w:val="24"/>
        </w:rPr>
        <w:t>M</w:t>
      </w:r>
      <w:r w:rsidR="00591DB9" w:rsidRPr="006F5BC0">
        <w:rPr>
          <w:sz w:val="24"/>
        </w:rPr>
        <w:t xml:space="preserve">ember </w:t>
      </w:r>
      <w:r w:rsidR="00035F4B">
        <w:rPr>
          <w:sz w:val="24"/>
        </w:rPr>
        <w:t>D</w:t>
      </w:r>
      <w:r w:rsidR="00591DB9" w:rsidRPr="006F5BC0">
        <w:rPr>
          <w:sz w:val="24"/>
        </w:rPr>
        <w:t>evelopment</w:t>
      </w:r>
      <w:r w:rsidRPr="006F5BC0">
        <w:rPr>
          <w:sz w:val="24"/>
        </w:rPr>
        <w:t xml:space="preserve"> Group</w:t>
      </w:r>
    </w:p>
    <w:p w14:paraId="623E7CD2" w14:textId="77777777" w:rsidR="00AD1A31" w:rsidRPr="006F5BC0" w:rsidRDefault="00AD1A31">
      <w:pPr>
        <w:pStyle w:val="BodyText2"/>
        <w:rPr>
          <w:b w:val="0"/>
          <w:bCs w:val="0"/>
          <w:i w:val="0"/>
          <w:iCs w:val="0"/>
          <w:color w:val="FF0000"/>
          <w:sz w:val="24"/>
        </w:rPr>
      </w:pPr>
    </w:p>
    <w:p w14:paraId="12476CF8" w14:textId="5C43F692" w:rsidR="00486A29" w:rsidRDefault="00486A29">
      <w:pPr>
        <w:pStyle w:val="BodyText2"/>
        <w:rPr>
          <w:b w:val="0"/>
          <w:bCs w:val="0"/>
          <w:i w:val="0"/>
          <w:iCs w:val="0"/>
          <w:sz w:val="24"/>
        </w:rPr>
      </w:pPr>
      <w:r>
        <w:rPr>
          <w:b w:val="0"/>
          <w:bCs w:val="0"/>
          <w:i w:val="0"/>
          <w:iCs w:val="0"/>
          <w:sz w:val="24"/>
        </w:rPr>
        <w:t>The P</w:t>
      </w:r>
      <w:r w:rsidR="00CC59F8">
        <w:rPr>
          <w:b w:val="0"/>
          <w:bCs w:val="0"/>
          <w:i w:val="0"/>
          <w:iCs w:val="0"/>
          <w:sz w:val="24"/>
        </w:rPr>
        <w:t>rogramme will</w:t>
      </w:r>
      <w:r>
        <w:rPr>
          <w:b w:val="0"/>
          <w:bCs w:val="0"/>
          <w:i w:val="0"/>
          <w:iCs w:val="0"/>
          <w:sz w:val="24"/>
        </w:rPr>
        <w:t xml:space="preserve"> be based on the evaluation of the previous year and</w:t>
      </w:r>
      <w:r w:rsidR="00CC59F8">
        <w:rPr>
          <w:b w:val="0"/>
          <w:bCs w:val="0"/>
          <w:i w:val="0"/>
          <w:iCs w:val="0"/>
          <w:sz w:val="24"/>
        </w:rPr>
        <w:t xml:space="preserve"> </w:t>
      </w:r>
      <w:r>
        <w:rPr>
          <w:b w:val="0"/>
          <w:bCs w:val="0"/>
          <w:i w:val="0"/>
          <w:iCs w:val="0"/>
          <w:sz w:val="24"/>
        </w:rPr>
        <w:t>the needs identified in 2 above.</w:t>
      </w:r>
      <w:r w:rsidR="00AE5B66">
        <w:rPr>
          <w:b w:val="0"/>
          <w:bCs w:val="0"/>
          <w:i w:val="0"/>
          <w:iCs w:val="0"/>
          <w:sz w:val="24"/>
        </w:rPr>
        <w:t xml:space="preserve"> It will be communicated to all Members. It will be monitored and reviewed by the Member Development Group. </w:t>
      </w:r>
    </w:p>
    <w:p w14:paraId="592C100D" w14:textId="77777777" w:rsidR="00486A29" w:rsidRDefault="00486A29">
      <w:pPr>
        <w:pStyle w:val="BodyText2"/>
        <w:rPr>
          <w:b w:val="0"/>
          <w:bCs w:val="0"/>
          <w:i w:val="0"/>
          <w:iCs w:val="0"/>
          <w:sz w:val="24"/>
        </w:rPr>
      </w:pPr>
    </w:p>
    <w:p w14:paraId="0A70B824" w14:textId="7D271839" w:rsidR="00AD1A31" w:rsidRDefault="00AE5B66">
      <w:pPr>
        <w:pStyle w:val="BodyText2"/>
        <w:rPr>
          <w:b w:val="0"/>
          <w:bCs w:val="0"/>
          <w:i w:val="0"/>
          <w:iCs w:val="0"/>
          <w:sz w:val="24"/>
        </w:rPr>
      </w:pPr>
      <w:r>
        <w:rPr>
          <w:b w:val="0"/>
          <w:bCs w:val="0"/>
          <w:i w:val="0"/>
          <w:iCs w:val="0"/>
          <w:sz w:val="24"/>
        </w:rPr>
        <w:t>The Programme</w:t>
      </w:r>
      <w:r w:rsidR="00486A29">
        <w:rPr>
          <w:b w:val="0"/>
          <w:bCs w:val="0"/>
          <w:i w:val="0"/>
          <w:iCs w:val="0"/>
          <w:sz w:val="24"/>
        </w:rPr>
        <w:t xml:space="preserve"> will </w:t>
      </w:r>
      <w:r w:rsidR="00CC59F8">
        <w:rPr>
          <w:b w:val="0"/>
          <w:bCs w:val="0"/>
          <w:i w:val="0"/>
          <w:iCs w:val="0"/>
          <w:sz w:val="24"/>
        </w:rPr>
        <w:t>include regular schedul</w:t>
      </w:r>
      <w:r w:rsidR="00486A29">
        <w:rPr>
          <w:b w:val="0"/>
          <w:bCs w:val="0"/>
          <w:i w:val="0"/>
          <w:iCs w:val="0"/>
          <w:sz w:val="24"/>
        </w:rPr>
        <w:t>ed All-Member workshops.</w:t>
      </w:r>
      <w:r w:rsidR="00CC59F8">
        <w:rPr>
          <w:b w:val="0"/>
          <w:bCs w:val="0"/>
          <w:i w:val="0"/>
          <w:iCs w:val="0"/>
          <w:sz w:val="24"/>
        </w:rPr>
        <w:t xml:space="preserve">  These workshops will be planned in </w:t>
      </w:r>
      <w:r w:rsidR="009575FD">
        <w:rPr>
          <w:b w:val="0"/>
          <w:bCs w:val="0"/>
          <w:i w:val="0"/>
          <w:iCs w:val="0"/>
          <w:sz w:val="24"/>
        </w:rPr>
        <w:t>four periods</w:t>
      </w:r>
      <w:r w:rsidR="00CC59F8">
        <w:rPr>
          <w:b w:val="0"/>
          <w:bCs w:val="0"/>
          <w:i w:val="0"/>
          <w:iCs w:val="0"/>
          <w:sz w:val="24"/>
        </w:rPr>
        <w:t xml:space="preserve"> (</w:t>
      </w:r>
      <w:r w:rsidR="009575FD">
        <w:rPr>
          <w:b w:val="0"/>
          <w:bCs w:val="0"/>
          <w:i w:val="0"/>
          <w:iCs w:val="0"/>
          <w:sz w:val="24"/>
        </w:rPr>
        <w:t>e.g.</w:t>
      </w:r>
      <w:r w:rsidR="00CC59F8">
        <w:rPr>
          <w:b w:val="0"/>
          <w:bCs w:val="0"/>
          <w:i w:val="0"/>
          <w:iCs w:val="0"/>
          <w:sz w:val="24"/>
        </w:rPr>
        <w:t xml:space="preserve"> Sep-Dec, Jan-Apr, etc) to allow for changes/new needs that come about over the year or are identified by the Member Development Gro</w:t>
      </w:r>
      <w:r w:rsidR="009575FD">
        <w:rPr>
          <w:b w:val="0"/>
          <w:bCs w:val="0"/>
          <w:i w:val="0"/>
          <w:iCs w:val="0"/>
          <w:sz w:val="24"/>
        </w:rPr>
        <w:t>up</w:t>
      </w:r>
      <w:r w:rsidR="00CC59F8">
        <w:rPr>
          <w:b w:val="0"/>
          <w:bCs w:val="0"/>
          <w:i w:val="0"/>
          <w:iCs w:val="0"/>
          <w:sz w:val="24"/>
        </w:rPr>
        <w:t>.</w:t>
      </w:r>
    </w:p>
    <w:p w14:paraId="2154E265" w14:textId="77777777" w:rsidR="003220AB" w:rsidRDefault="003220AB">
      <w:pPr>
        <w:pStyle w:val="BodyText2"/>
        <w:rPr>
          <w:b w:val="0"/>
          <w:bCs w:val="0"/>
          <w:i w:val="0"/>
          <w:iCs w:val="0"/>
          <w:sz w:val="24"/>
        </w:rPr>
      </w:pPr>
    </w:p>
    <w:p w14:paraId="3DE070C4" w14:textId="77777777" w:rsidR="009575FD" w:rsidRDefault="00A03BB3">
      <w:pPr>
        <w:pStyle w:val="BodyText2"/>
        <w:rPr>
          <w:b w:val="0"/>
          <w:bCs w:val="0"/>
          <w:i w:val="0"/>
          <w:iCs w:val="0"/>
          <w:sz w:val="24"/>
        </w:rPr>
      </w:pPr>
      <w:r>
        <w:rPr>
          <w:b w:val="0"/>
          <w:bCs w:val="0"/>
          <w:i w:val="0"/>
          <w:iCs w:val="0"/>
          <w:sz w:val="24"/>
        </w:rPr>
        <w:t>There</w:t>
      </w:r>
      <w:r w:rsidR="003220AB">
        <w:rPr>
          <w:b w:val="0"/>
          <w:bCs w:val="0"/>
          <w:i w:val="0"/>
          <w:iCs w:val="0"/>
          <w:sz w:val="24"/>
        </w:rPr>
        <w:t xml:space="preserve"> will also be provision for smaller group sessions or individual learning to accommodate individual needs identified either by the Member Development Group or through PDPs</w:t>
      </w:r>
      <w:r w:rsidR="009575FD">
        <w:rPr>
          <w:b w:val="0"/>
          <w:bCs w:val="0"/>
          <w:i w:val="0"/>
          <w:iCs w:val="0"/>
          <w:sz w:val="24"/>
        </w:rPr>
        <w:t>/360’s</w:t>
      </w:r>
      <w:r w:rsidR="003220AB">
        <w:rPr>
          <w:b w:val="0"/>
          <w:bCs w:val="0"/>
          <w:i w:val="0"/>
          <w:iCs w:val="0"/>
          <w:sz w:val="24"/>
        </w:rPr>
        <w:t xml:space="preserve"> or through Member requests to the Member Development Officer.  </w:t>
      </w:r>
    </w:p>
    <w:p w14:paraId="15364302" w14:textId="77777777" w:rsidR="009575FD" w:rsidRDefault="009575FD">
      <w:pPr>
        <w:pStyle w:val="BodyText2"/>
        <w:rPr>
          <w:b w:val="0"/>
          <w:bCs w:val="0"/>
          <w:i w:val="0"/>
          <w:iCs w:val="0"/>
          <w:sz w:val="24"/>
        </w:rPr>
      </w:pPr>
    </w:p>
    <w:p w14:paraId="507E01B3" w14:textId="5FD93BF0" w:rsidR="003220AB" w:rsidRDefault="003220AB">
      <w:pPr>
        <w:pStyle w:val="BodyText2"/>
        <w:rPr>
          <w:b w:val="0"/>
          <w:bCs w:val="0"/>
          <w:i w:val="0"/>
          <w:iCs w:val="0"/>
          <w:sz w:val="24"/>
        </w:rPr>
      </w:pPr>
      <w:r>
        <w:rPr>
          <w:b w:val="0"/>
          <w:bCs w:val="0"/>
          <w:i w:val="0"/>
          <w:iCs w:val="0"/>
          <w:sz w:val="24"/>
        </w:rPr>
        <w:t>Senior Officers may also make recommendations for training.</w:t>
      </w:r>
    </w:p>
    <w:p w14:paraId="2BDD627F" w14:textId="671862B9" w:rsidR="009575FD" w:rsidRDefault="009575FD">
      <w:pPr>
        <w:pStyle w:val="BodyText2"/>
        <w:rPr>
          <w:b w:val="0"/>
          <w:bCs w:val="0"/>
          <w:i w:val="0"/>
          <w:iCs w:val="0"/>
          <w:sz w:val="24"/>
        </w:rPr>
      </w:pPr>
    </w:p>
    <w:p w14:paraId="2D904314" w14:textId="77777777" w:rsidR="009575FD" w:rsidRDefault="009575FD">
      <w:pPr>
        <w:pStyle w:val="BodyText2"/>
        <w:rPr>
          <w:b w:val="0"/>
          <w:bCs w:val="0"/>
          <w:i w:val="0"/>
          <w:iCs w:val="0"/>
          <w:sz w:val="24"/>
        </w:rPr>
      </w:pPr>
    </w:p>
    <w:p w14:paraId="0D141509" w14:textId="208DB5E0" w:rsidR="00AD1A31" w:rsidRDefault="00AD1A31">
      <w:pPr>
        <w:pStyle w:val="BodyText2"/>
        <w:rPr>
          <w:i w:val="0"/>
          <w:iCs w:val="0"/>
          <w:sz w:val="24"/>
        </w:rPr>
      </w:pPr>
    </w:p>
    <w:p w14:paraId="77870A45" w14:textId="77777777" w:rsidR="00D242DD" w:rsidRPr="006F5BC0" w:rsidRDefault="00D242DD">
      <w:pPr>
        <w:pStyle w:val="BodyText2"/>
        <w:rPr>
          <w:i w:val="0"/>
          <w:iCs w:val="0"/>
          <w:sz w:val="24"/>
        </w:rPr>
      </w:pPr>
    </w:p>
    <w:p w14:paraId="5677A80D" w14:textId="77777777" w:rsidR="00AD1A31" w:rsidRPr="006F5BC0" w:rsidRDefault="00AD1A31">
      <w:pPr>
        <w:pStyle w:val="BodyText2"/>
        <w:rPr>
          <w:i w:val="0"/>
          <w:iCs w:val="0"/>
          <w:sz w:val="24"/>
        </w:rPr>
      </w:pPr>
      <w:r w:rsidRPr="006F5BC0">
        <w:rPr>
          <w:i w:val="0"/>
          <w:iCs w:val="0"/>
          <w:sz w:val="24"/>
        </w:rPr>
        <w:t xml:space="preserve">4.  Equality of </w:t>
      </w:r>
      <w:smartTag w:uri="urn:schemas-microsoft-com:office:smarttags" w:element="place">
        <w:r w:rsidRPr="006F5BC0">
          <w:rPr>
            <w:i w:val="0"/>
            <w:iCs w:val="0"/>
            <w:sz w:val="24"/>
          </w:rPr>
          <w:t>Opportunity</w:t>
        </w:r>
      </w:smartTag>
      <w:r w:rsidRPr="006F5BC0">
        <w:rPr>
          <w:i w:val="0"/>
          <w:iCs w:val="0"/>
          <w:sz w:val="24"/>
        </w:rPr>
        <w:t xml:space="preserve"> and Access to Learning and Development</w:t>
      </w:r>
    </w:p>
    <w:p w14:paraId="4776D3E3" w14:textId="77777777" w:rsidR="00AD1A31" w:rsidRPr="006F5BC0" w:rsidRDefault="00AD1A31">
      <w:pPr>
        <w:pStyle w:val="BodyText2"/>
        <w:rPr>
          <w:i w:val="0"/>
          <w:iCs w:val="0"/>
          <w:sz w:val="24"/>
        </w:rPr>
      </w:pPr>
    </w:p>
    <w:p w14:paraId="34AB8B26" w14:textId="77777777" w:rsidR="00AD1A31" w:rsidRPr="006F5BC0" w:rsidRDefault="00AD1A31">
      <w:pPr>
        <w:pStyle w:val="BodyText2"/>
        <w:rPr>
          <w:b w:val="0"/>
          <w:bCs w:val="0"/>
          <w:i w:val="0"/>
          <w:iCs w:val="0"/>
          <w:sz w:val="24"/>
        </w:rPr>
      </w:pPr>
      <w:r w:rsidRPr="006F5BC0">
        <w:rPr>
          <w:sz w:val="24"/>
          <w:u w:val="single"/>
        </w:rPr>
        <w:t>Objective</w:t>
      </w:r>
      <w:r w:rsidRPr="006F5BC0">
        <w:rPr>
          <w:sz w:val="24"/>
        </w:rPr>
        <w:t>:  To ensure that all Members have equal opportunity and access to learning and development opportunities, subject to the needs of their role and responsibilities and the objectives of the Council.</w:t>
      </w:r>
    </w:p>
    <w:p w14:paraId="340608EC" w14:textId="77777777" w:rsidR="00AD1A31" w:rsidRPr="006F5BC0" w:rsidRDefault="00AD1A31">
      <w:pPr>
        <w:pStyle w:val="BodyText2"/>
        <w:rPr>
          <w:b w:val="0"/>
          <w:bCs w:val="0"/>
          <w:i w:val="0"/>
          <w:iCs w:val="0"/>
          <w:sz w:val="24"/>
        </w:rPr>
      </w:pPr>
    </w:p>
    <w:p w14:paraId="66911096" w14:textId="77777777" w:rsidR="00AD1A31" w:rsidRPr="006F5BC0" w:rsidRDefault="00AD1A31">
      <w:pPr>
        <w:pStyle w:val="BodyText2"/>
        <w:rPr>
          <w:b w:val="0"/>
          <w:bCs w:val="0"/>
          <w:i w:val="0"/>
          <w:iCs w:val="0"/>
          <w:sz w:val="24"/>
        </w:rPr>
      </w:pPr>
      <w:r w:rsidRPr="006F5BC0">
        <w:rPr>
          <w:b w:val="0"/>
          <w:bCs w:val="0"/>
          <w:i w:val="0"/>
          <w:iCs w:val="0"/>
          <w:sz w:val="24"/>
        </w:rPr>
        <w:t>Equal opportunity and access refers to:</w:t>
      </w:r>
    </w:p>
    <w:p w14:paraId="663635F0" w14:textId="77777777" w:rsidR="00AD1A31" w:rsidRPr="006F5BC0" w:rsidRDefault="00AD1A31">
      <w:pPr>
        <w:pStyle w:val="BodyText2"/>
        <w:numPr>
          <w:ilvl w:val="0"/>
          <w:numId w:val="10"/>
        </w:numPr>
        <w:rPr>
          <w:b w:val="0"/>
          <w:bCs w:val="0"/>
          <w:i w:val="0"/>
          <w:iCs w:val="0"/>
          <w:sz w:val="24"/>
        </w:rPr>
      </w:pPr>
      <w:r w:rsidRPr="006F5BC0">
        <w:rPr>
          <w:b w:val="0"/>
          <w:bCs w:val="0"/>
          <w:i w:val="0"/>
          <w:iCs w:val="0"/>
          <w:sz w:val="24"/>
        </w:rPr>
        <w:t>Information relating to learning and development opportunities</w:t>
      </w:r>
    </w:p>
    <w:p w14:paraId="48C02429" w14:textId="77777777" w:rsidR="00AD1A31" w:rsidRPr="006F5BC0" w:rsidRDefault="00AD1A31">
      <w:pPr>
        <w:pStyle w:val="BodyText2"/>
        <w:numPr>
          <w:ilvl w:val="0"/>
          <w:numId w:val="10"/>
        </w:numPr>
        <w:rPr>
          <w:b w:val="0"/>
          <w:bCs w:val="0"/>
          <w:i w:val="0"/>
          <w:iCs w:val="0"/>
          <w:sz w:val="24"/>
        </w:rPr>
      </w:pPr>
      <w:r w:rsidRPr="006F5BC0">
        <w:rPr>
          <w:b w:val="0"/>
          <w:bCs w:val="0"/>
          <w:i w:val="0"/>
          <w:iCs w:val="0"/>
          <w:sz w:val="24"/>
        </w:rPr>
        <w:t>Selection for participation in learning and development activities</w:t>
      </w:r>
    </w:p>
    <w:p w14:paraId="0E3808EC" w14:textId="77777777" w:rsidR="00AD1A31" w:rsidRPr="006F5BC0" w:rsidRDefault="00AD1A31">
      <w:pPr>
        <w:pStyle w:val="BodyText2"/>
        <w:numPr>
          <w:ilvl w:val="0"/>
          <w:numId w:val="10"/>
        </w:numPr>
        <w:rPr>
          <w:b w:val="0"/>
          <w:bCs w:val="0"/>
          <w:i w:val="0"/>
          <w:iCs w:val="0"/>
          <w:sz w:val="24"/>
        </w:rPr>
      </w:pPr>
      <w:r w:rsidRPr="006F5BC0">
        <w:rPr>
          <w:b w:val="0"/>
          <w:bCs w:val="0"/>
          <w:i w:val="0"/>
          <w:iCs w:val="0"/>
          <w:sz w:val="24"/>
        </w:rPr>
        <w:t xml:space="preserve">Access to learning and development </w:t>
      </w:r>
    </w:p>
    <w:p w14:paraId="16BAF8EA" w14:textId="77777777" w:rsidR="00AD1A31" w:rsidRPr="006F5BC0" w:rsidRDefault="00AD1A31">
      <w:pPr>
        <w:pStyle w:val="BodyText2"/>
        <w:ind w:left="360"/>
        <w:rPr>
          <w:b w:val="0"/>
          <w:bCs w:val="0"/>
          <w:i w:val="0"/>
          <w:iCs w:val="0"/>
          <w:sz w:val="24"/>
        </w:rPr>
      </w:pPr>
    </w:p>
    <w:p w14:paraId="1DEBDECF" w14:textId="31C47294" w:rsidR="00AD1A31" w:rsidRDefault="00E95EDC">
      <w:pPr>
        <w:pStyle w:val="BodyText2"/>
        <w:rPr>
          <w:b w:val="0"/>
          <w:bCs w:val="0"/>
          <w:i w:val="0"/>
          <w:iCs w:val="0"/>
          <w:sz w:val="24"/>
        </w:rPr>
      </w:pPr>
      <w:r w:rsidRPr="006F5BC0">
        <w:rPr>
          <w:b w:val="0"/>
          <w:bCs w:val="0"/>
          <w:i w:val="0"/>
          <w:iCs w:val="0"/>
          <w:sz w:val="24"/>
        </w:rPr>
        <w:t>I</w:t>
      </w:r>
      <w:r w:rsidR="00AD1A31" w:rsidRPr="006F5BC0">
        <w:rPr>
          <w:b w:val="0"/>
          <w:bCs w:val="0"/>
          <w:i w:val="0"/>
          <w:iCs w:val="0"/>
          <w:sz w:val="24"/>
        </w:rPr>
        <w:t>nformation relating to learning and development opportunities will be communicated in a variety of ways including email, telephone</w:t>
      </w:r>
      <w:r w:rsidR="00035F4B">
        <w:rPr>
          <w:b w:val="0"/>
          <w:bCs w:val="0"/>
          <w:i w:val="0"/>
          <w:iCs w:val="0"/>
          <w:sz w:val="24"/>
        </w:rPr>
        <w:t xml:space="preserve"> calls, </w:t>
      </w:r>
      <w:r w:rsidR="009575FD">
        <w:rPr>
          <w:b w:val="0"/>
          <w:bCs w:val="0"/>
          <w:i w:val="0"/>
          <w:iCs w:val="0"/>
          <w:sz w:val="24"/>
        </w:rPr>
        <w:t xml:space="preserve">members’ App, </w:t>
      </w:r>
      <w:r w:rsidR="00CC59F8">
        <w:rPr>
          <w:b w:val="0"/>
          <w:bCs w:val="0"/>
          <w:i w:val="0"/>
          <w:iCs w:val="0"/>
          <w:sz w:val="24"/>
        </w:rPr>
        <w:t>advertising in Members</w:t>
      </w:r>
      <w:r w:rsidR="009575FD">
        <w:rPr>
          <w:b w:val="0"/>
          <w:bCs w:val="0"/>
          <w:i w:val="0"/>
          <w:iCs w:val="0"/>
          <w:sz w:val="24"/>
        </w:rPr>
        <w:t>’</w:t>
      </w:r>
      <w:r w:rsidR="00CC59F8">
        <w:rPr>
          <w:b w:val="0"/>
          <w:bCs w:val="0"/>
          <w:i w:val="0"/>
          <w:iCs w:val="0"/>
          <w:sz w:val="24"/>
        </w:rPr>
        <w:t xml:space="preserve"> room</w:t>
      </w:r>
      <w:r w:rsidR="00CA238A">
        <w:rPr>
          <w:b w:val="0"/>
          <w:bCs w:val="0"/>
          <w:i w:val="0"/>
          <w:iCs w:val="0"/>
          <w:sz w:val="24"/>
        </w:rPr>
        <w:t>.</w:t>
      </w:r>
    </w:p>
    <w:p w14:paraId="7CCF6EB5" w14:textId="77777777" w:rsidR="00CA238A" w:rsidRPr="006F5BC0" w:rsidRDefault="00CA238A">
      <w:pPr>
        <w:pStyle w:val="BodyText2"/>
        <w:rPr>
          <w:b w:val="0"/>
          <w:bCs w:val="0"/>
          <w:i w:val="0"/>
          <w:iCs w:val="0"/>
          <w:sz w:val="24"/>
        </w:rPr>
      </w:pPr>
    </w:p>
    <w:p w14:paraId="3CD708D8" w14:textId="77777777" w:rsidR="00AD1A31" w:rsidRPr="006F5BC0" w:rsidRDefault="00AD1A31">
      <w:pPr>
        <w:pStyle w:val="BodyText2"/>
        <w:rPr>
          <w:b w:val="0"/>
          <w:bCs w:val="0"/>
          <w:i w:val="0"/>
          <w:iCs w:val="0"/>
          <w:sz w:val="24"/>
        </w:rPr>
      </w:pPr>
      <w:r w:rsidRPr="006F5BC0">
        <w:rPr>
          <w:b w:val="0"/>
          <w:bCs w:val="0"/>
          <w:i w:val="0"/>
          <w:iCs w:val="0"/>
          <w:sz w:val="24"/>
        </w:rPr>
        <w:t>Where possible, Members will be offered a range of development opportunities to suit individual styles and needs.</w:t>
      </w:r>
      <w:r w:rsidR="00CC59F8">
        <w:rPr>
          <w:b w:val="0"/>
          <w:bCs w:val="0"/>
          <w:i w:val="0"/>
          <w:iCs w:val="0"/>
          <w:sz w:val="24"/>
        </w:rPr>
        <w:t xml:space="preserve">  These will include all-member workshops, group based workshops, online courses and where appropriate individual </w:t>
      </w:r>
      <w:r w:rsidR="005C0725">
        <w:rPr>
          <w:b w:val="0"/>
          <w:bCs w:val="0"/>
          <w:i w:val="0"/>
          <w:iCs w:val="0"/>
          <w:sz w:val="24"/>
        </w:rPr>
        <w:t>coaching</w:t>
      </w:r>
      <w:r w:rsidR="00CC59F8">
        <w:rPr>
          <w:b w:val="0"/>
          <w:bCs w:val="0"/>
          <w:i w:val="0"/>
          <w:iCs w:val="0"/>
          <w:sz w:val="24"/>
        </w:rPr>
        <w:t>.</w:t>
      </w:r>
    </w:p>
    <w:p w14:paraId="207B204F" w14:textId="77777777" w:rsidR="00AD1A31" w:rsidRPr="006F5BC0" w:rsidRDefault="00AD1A31">
      <w:pPr>
        <w:pStyle w:val="BodyText2"/>
        <w:rPr>
          <w:b w:val="0"/>
          <w:bCs w:val="0"/>
          <w:i w:val="0"/>
          <w:iCs w:val="0"/>
          <w:sz w:val="24"/>
        </w:rPr>
      </w:pPr>
    </w:p>
    <w:p w14:paraId="2E93485F" w14:textId="77777777" w:rsidR="00AD1A31" w:rsidRPr="006F5BC0" w:rsidRDefault="00AD1A31">
      <w:pPr>
        <w:pStyle w:val="BodyText2"/>
        <w:rPr>
          <w:b w:val="0"/>
          <w:bCs w:val="0"/>
          <w:i w:val="0"/>
          <w:iCs w:val="0"/>
          <w:sz w:val="24"/>
        </w:rPr>
      </w:pPr>
      <w:r w:rsidRPr="006F5BC0">
        <w:rPr>
          <w:b w:val="0"/>
          <w:bCs w:val="0"/>
          <w:i w:val="0"/>
          <w:iCs w:val="0"/>
          <w:sz w:val="24"/>
        </w:rPr>
        <w:t xml:space="preserve">Members will be selected for development opportunities on the </w:t>
      </w:r>
      <w:r w:rsidR="00CB3A00">
        <w:rPr>
          <w:b w:val="0"/>
          <w:bCs w:val="0"/>
          <w:i w:val="0"/>
          <w:iCs w:val="0"/>
          <w:sz w:val="24"/>
        </w:rPr>
        <w:t>basis of need as decided by the Lead Member</w:t>
      </w:r>
      <w:r w:rsidRPr="006F5BC0">
        <w:rPr>
          <w:b w:val="0"/>
          <w:bCs w:val="0"/>
          <w:i w:val="0"/>
          <w:iCs w:val="0"/>
          <w:sz w:val="24"/>
        </w:rPr>
        <w:t xml:space="preserve"> and/or the </w:t>
      </w:r>
      <w:r w:rsidR="00CC59F8">
        <w:rPr>
          <w:b w:val="0"/>
          <w:bCs w:val="0"/>
          <w:i w:val="0"/>
          <w:iCs w:val="0"/>
          <w:sz w:val="24"/>
        </w:rPr>
        <w:t>Member Development Officer</w:t>
      </w:r>
      <w:r w:rsidRPr="006F5BC0">
        <w:rPr>
          <w:b w:val="0"/>
          <w:bCs w:val="0"/>
          <w:i w:val="0"/>
          <w:iCs w:val="0"/>
          <w:sz w:val="24"/>
        </w:rPr>
        <w:t xml:space="preserve"> </w:t>
      </w:r>
      <w:r w:rsidR="00C85BCD" w:rsidRPr="006F5BC0">
        <w:rPr>
          <w:b w:val="0"/>
          <w:bCs w:val="0"/>
          <w:i w:val="0"/>
          <w:iCs w:val="0"/>
          <w:sz w:val="24"/>
        </w:rPr>
        <w:t>in consultation with</w:t>
      </w:r>
      <w:r w:rsidRPr="006F5BC0">
        <w:rPr>
          <w:b w:val="0"/>
          <w:bCs w:val="0"/>
          <w:i w:val="0"/>
          <w:iCs w:val="0"/>
          <w:sz w:val="24"/>
        </w:rPr>
        <w:t xml:space="preserve"> the </w:t>
      </w:r>
      <w:r w:rsidR="00035F4B">
        <w:rPr>
          <w:b w:val="0"/>
          <w:i w:val="0"/>
          <w:sz w:val="24"/>
        </w:rPr>
        <w:t>Member D</w:t>
      </w:r>
      <w:r w:rsidR="00591DB9" w:rsidRPr="006F5BC0">
        <w:rPr>
          <w:b w:val="0"/>
          <w:i w:val="0"/>
          <w:sz w:val="24"/>
        </w:rPr>
        <w:t>evelopment</w:t>
      </w:r>
      <w:r w:rsidR="00035F4B">
        <w:rPr>
          <w:b w:val="0"/>
          <w:bCs w:val="0"/>
          <w:i w:val="0"/>
          <w:iCs w:val="0"/>
          <w:sz w:val="24"/>
        </w:rPr>
        <w:t xml:space="preserve"> Group.</w:t>
      </w:r>
    </w:p>
    <w:p w14:paraId="634C3DE6" w14:textId="77777777" w:rsidR="00AD1A31" w:rsidRPr="006F5BC0" w:rsidRDefault="00AD1A31">
      <w:pPr>
        <w:pStyle w:val="BodyText2"/>
        <w:rPr>
          <w:b w:val="0"/>
          <w:bCs w:val="0"/>
          <w:i w:val="0"/>
          <w:iCs w:val="0"/>
          <w:sz w:val="24"/>
        </w:rPr>
      </w:pPr>
    </w:p>
    <w:p w14:paraId="7EEF9524" w14:textId="77777777" w:rsidR="00CC59F8" w:rsidRDefault="00AD1A31">
      <w:pPr>
        <w:pStyle w:val="BodyText2"/>
        <w:rPr>
          <w:b w:val="0"/>
          <w:bCs w:val="0"/>
          <w:i w:val="0"/>
          <w:iCs w:val="0"/>
          <w:sz w:val="24"/>
        </w:rPr>
      </w:pPr>
      <w:r w:rsidRPr="006F5BC0">
        <w:rPr>
          <w:b w:val="0"/>
          <w:bCs w:val="0"/>
          <w:i w:val="0"/>
          <w:iCs w:val="0"/>
          <w:sz w:val="24"/>
        </w:rPr>
        <w:t>Development opportunities will be as accessible as possible in relation to venues, development metho</w:t>
      </w:r>
      <w:r w:rsidR="00CC59F8">
        <w:rPr>
          <w:b w:val="0"/>
          <w:bCs w:val="0"/>
          <w:i w:val="0"/>
          <w:iCs w:val="0"/>
          <w:sz w:val="24"/>
        </w:rPr>
        <w:t>ds, content and equipment used. Workshops/events will be offered at alternative times to those who require them.</w:t>
      </w:r>
    </w:p>
    <w:p w14:paraId="48397832" w14:textId="77777777" w:rsidR="00CC59F8" w:rsidRDefault="00CC59F8">
      <w:pPr>
        <w:pStyle w:val="BodyText2"/>
        <w:rPr>
          <w:b w:val="0"/>
          <w:bCs w:val="0"/>
          <w:i w:val="0"/>
          <w:iCs w:val="0"/>
          <w:sz w:val="24"/>
        </w:rPr>
      </w:pPr>
    </w:p>
    <w:p w14:paraId="5FC4E237" w14:textId="77777777" w:rsidR="00AD1A31" w:rsidRDefault="00AD1A31">
      <w:pPr>
        <w:pStyle w:val="BodyText2"/>
        <w:rPr>
          <w:b w:val="0"/>
          <w:bCs w:val="0"/>
          <w:i w:val="0"/>
          <w:iCs w:val="0"/>
          <w:sz w:val="24"/>
        </w:rPr>
      </w:pPr>
      <w:r w:rsidRPr="006F5BC0">
        <w:rPr>
          <w:b w:val="0"/>
          <w:bCs w:val="0"/>
          <w:i w:val="0"/>
          <w:iCs w:val="0"/>
          <w:sz w:val="24"/>
        </w:rPr>
        <w:t xml:space="preserve">Venues will be accessible to those with physical and/or sensory disabilities and timing of events will be flexible, offering evening, weekend and daytime sessions.  Religious and cultural observance will be respected, e.g. courses, briefings, etc, will not normally be held on Friday evenings.  Where food is served at events, consideration will be given to cultural and religious preferences. </w:t>
      </w:r>
    </w:p>
    <w:p w14:paraId="1F273FD5" w14:textId="77777777" w:rsidR="003220AB" w:rsidRDefault="003220AB">
      <w:pPr>
        <w:pStyle w:val="BodyText2"/>
        <w:rPr>
          <w:b w:val="0"/>
          <w:bCs w:val="0"/>
          <w:i w:val="0"/>
          <w:iCs w:val="0"/>
          <w:sz w:val="24"/>
        </w:rPr>
      </w:pPr>
    </w:p>
    <w:p w14:paraId="3FC89EC7" w14:textId="4614A382" w:rsidR="003220AB" w:rsidRPr="006F5BC0" w:rsidRDefault="009575FD">
      <w:pPr>
        <w:pStyle w:val="BodyText2"/>
        <w:rPr>
          <w:b w:val="0"/>
          <w:bCs w:val="0"/>
          <w:i w:val="0"/>
          <w:iCs w:val="0"/>
          <w:sz w:val="24"/>
        </w:rPr>
      </w:pPr>
      <w:r>
        <w:rPr>
          <w:b w:val="0"/>
          <w:bCs w:val="0"/>
          <w:i w:val="0"/>
          <w:iCs w:val="0"/>
          <w:sz w:val="24"/>
        </w:rPr>
        <w:t>C</w:t>
      </w:r>
      <w:r w:rsidR="003220AB">
        <w:rPr>
          <w:b w:val="0"/>
          <w:bCs w:val="0"/>
          <w:i w:val="0"/>
          <w:iCs w:val="0"/>
          <w:sz w:val="24"/>
        </w:rPr>
        <w:t xml:space="preserve">are </w:t>
      </w:r>
      <w:r>
        <w:rPr>
          <w:b w:val="0"/>
          <w:bCs w:val="0"/>
          <w:i w:val="0"/>
          <w:iCs w:val="0"/>
          <w:sz w:val="24"/>
        </w:rPr>
        <w:t>cost reimbursement</w:t>
      </w:r>
      <w:r w:rsidR="003220AB">
        <w:rPr>
          <w:b w:val="0"/>
          <w:bCs w:val="0"/>
          <w:i w:val="0"/>
          <w:iCs w:val="0"/>
          <w:sz w:val="24"/>
        </w:rPr>
        <w:t xml:space="preserve"> </w:t>
      </w:r>
      <w:r>
        <w:rPr>
          <w:b w:val="0"/>
          <w:bCs w:val="0"/>
          <w:i w:val="0"/>
          <w:iCs w:val="0"/>
          <w:sz w:val="24"/>
        </w:rPr>
        <w:t>is</w:t>
      </w:r>
      <w:r w:rsidR="003220AB">
        <w:rPr>
          <w:b w:val="0"/>
          <w:bCs w:val="0"/>
          <w:i w:val="0"/>
          <w:iCs w:val="0"/>
          <w:sz w:val="24"/>
        </w:rPr>
        <w:t xml:space="preserve"> available to Members attending Member Development sessions.</w:t>
      </w:r>
    </w:p>
    <w:p w14:paraId="0E800E50" w14:textId="77777777" w:rsidR="00AD1A31" w:rsidRPr="006F5BC0" w:rsidRDefault="00AD1A31">
      <w:pPr>
        <w:pStyle w:val="BodyText2"/>
        <w:rPr>
          <w:b w:val="0"/>
          <w:bCs w:val="0"/>
          <w:i w:val="0"/>
          <w:iCs w:val="0"/>
          <w:sz w:val="24"/>
        </w:rPr>
      </w:pPr>
    </w:p>
    <w:p w14:paraId="61B1DA9E" w14:textId="77777777" w:rsidR="00AD1A31" w:rsidRPr="006F5BC0" w:rsidRDefault="00AD1A31">
      <w:pPr>
        <w:pStyle w:val="BodyText2"/>
        <w:rPr>
          <w:i w:val="0"/>
          <w:iCs w:val="0"/>
          <w:sz w:val="24"/>
        </w:rPr>
      </w:pPr>
      <w:r w:rsidRPr="006F5BC0">
        <w:rPr>
          <w:i w:val="0"/>
          <w:iCs w:val="0"/>
          <w:sz w:val="24"/>
        </w:rPr>
        <w:t xml:space="preserve">5.   Responsibilities for </w:t>
      </w:r>
      <w:r w:rsidR="00912084">
        <w:rPr>
          <w:i w:val="0"/>
          <w:iCs w:val="0"/>
          <w:sz w:val="24"/>
        </w:rPr>
        <w:t>Member</w:t>
      </w:r>
      <w:r w:rsidRPr="006F5BC0">
        <w:rPr>
          <w:i w:val="0"/>
          <w:iCs w:val="0"/>
          <w:sz w:val="24"/>
        </w:rPr>
        <w:t xml:space="preserve"> Development</w:t>
      </w:r>
    </w:p>
    <w:p w14:paraId="7F1CCB24" w14:textId="77777777" w:rsidR="00AD1A31" w:rsidRPr="006F5BC0" w:rsidRDefault="00AD1A31">
      <w:pPr>
        <w:pStyle w:val="BodyText2"/>
        <w:rPr>
          <w:i w:val="0"/>
          <w:iCs w:val="0"/>
          <w:sz w:val="24"/>
        </w:rPr>
      </w:pPr>
    </w:p>
    <w:p w14:paraId="0EAA2BED" w14:textId="77777777" w:rsidR="00AD1A31" w:rsidRPr="006F5BC0" w:rsidRDefault="00AD1A31">
      <w:pPr>
        <w:pStyle w:val="BodyText2"/>
        <w:rPr>
          <w:b w:val="0"/>
          <w:bCs w:val="0"/>
          <w:i w:val="0"/>
          <w:iCs w:val="0"/>
          <w:sz w:val="24"/>
        </w:rPr>
      </w:pPr>
      <w:r w:rsidRPr="006F5BC0">
        <w:rPr>
          <w:sz w:val="24"/>
          <w:u w:val="single"/>
        </w:rPr>
        <w:t>Objective</w:t>
      </w:r>
      <w:r w:rsidRPr="006F5BC0">
        <w:rPr>
          <w:sz w:val="24"/>
        </w:rPr>
        <w:t>:  To ensure that responsibility for Members’ Learning and Development is identified and defined.</w:t>
      </w:r>
    </w:p>
    <w:p w14:paraId="3163E2B7" w14:textId="77777777" w:rsidR="00AD1A31" w:rsidRPr="006F5BC0" w:rsidRDefault="00AD1A31">
      <w:pPr>
        <w:pStyle w:val="BodyText2"/>
        <w:rPr>
          <w:b w:val="0"/>
          <w:bCs w:val="0"/>
          <w:i w:val="0"/>
          <w:iCs w:val="0"/>
          <w:sz w:val="24"/>
        </w:rPr>
      </w:pPr>
    </w:p>
    <w:p w14:paraId="5FFD421F" w14:textId="77777777" w:rsidR="00AD1A31" w:rsidRPr="008571A5" w:rsidRDefault="008571A5">
      <w:pPr>
        <w:pStyle w:val="BodyText2"/>
        <w:rPr>
          <w:b w:val="0"/>
          <w:bCs w:val="0"/>
          <w:i w:val="0"/>
          <w:iCs w:val="0"/>
          <w:sz w:val="24"/>
          <w:u w:val="single"/>
        </w:rPr>
      </w:pPr>
      <w:r>
        <w:rPr>
          <w:b w:val="0"/>
          <w:i w:val="0"/>
          <w:sz w:val="24"/>
          <w:u w:val="single"/>
        </w:rPr>
        <w:t>Member D</w:t>
      </w:r>
      <w:r w:rsidR="00591DB9" w:rsidRPr="008571A5">
        <w:rPr>
          <w:b w:val="0"/>
          <w:i w:val="0"/>
          <w:sz w:val="24"/>
          <w:u w:val="single"/>
        </w:rPr>
        <w:t>evelopment</w:t>
      </w:r>
      <w:r w:rsidR="00AD1A31" w:rsidRPr="008571A5">
        <w:rPr>
          <w:b w:val="0"/>
          <w:bCs w:val="0"/>
          <w:i w:val="0"/>
          <w:iCs w:val="0"/>
          <w:sz w:val="24"/>
          <w:u w:val="single"/>
        </w:rPr>
        <w:t xml:space="preserve"> Group</w:t>
      </w:r>
    </w:p>
    <w:p w14:paraId="11DE8F95" w14:textId="77777777" w:rsidR="008571A5" w:rsidRDefault="008571A5">
      <w:pPr>
        <w:pStyle w:val="BodyText2"/>
        <w:rPr>
          <w:b w:val="0"/>
          <w:bCs w:val="0"/>
          <w:i w:val="0"/>
          <w:iCs w:val="0"/>
          <w:sz w:val="24"/>
        </w:rPr>
      </w:pPr>
    </w:p>
    <w:p w14:paraId="22370552" w14:textId="6EB375F5" w:rsidR="00AD1A31" w:rsidRPr="006F5BC0" w:rsidRDefault="00AD1A31">
      <w:pPr>
        <w:pStyle w:val="BodyText2"/>
        <w:rPr>
          <w:b w:val="0"/>
          <w:bCs w:val="0"/>
          <w:i w:val="0"/>
          <w:iCs w:val="0"/>
          <w:sz w:val="24"/>
        </w:rPr>
      </w:pPr>
      <w:r w:rsidRPr="006F5BC0">
        <w:rPr>
          <w:b w:val="0"/>
          <w:bCs w:val="0"/>
          <w:i w:val="0"/>
          <w:iCs w:val="0"/>
          <w:sz w:val="24"/>
        </w:rPr>
        <w:t xml:space="preserve">The </w:t>
      </w:r>
      <w:r w:rsidR="008571A5">
        <w:rPr>
          <w:b w:val="0"/>
          <w:i w:val="0"/>
          <w:sz w:val="24"/>
        </w:rPr>
        <w:t>Member D</w:t>
      </w:r>
      <w:r w:rsidR="00591DB9" w:rsidRPr="006F5BC0">
        <w:rPr>
          <w:b w:val="0"/>
          <w:i w:val="0"/>
          <w:sz w:val="24"/>
        </w:rPr>
        <w:t>evelopment</w:t>
      </w:r>
      <w:r w:rsidRPr="006F5BC0">
        <w:rPr>
          <w:b w:val="0"/>
          <w:bCs w:val="0"/>
          <w:i w:val="0"/>
          <w:iCs w:val="0"/>
          <w:sz w:val="24"/>
        </w:rPr>
        <w:t xml:space="preserve"> Group is responsible for overseeing the development and review of the </w:t>
      </w:r>
      <w:r w:rsidR="008571A5">
        <w:rPr>
          <w:b w:val="0"/>
          <w:bCs w:val="0"/>
          <w:i w:val="0"/>
          <w:iCs w:val="0"/>
          <w:sz w:val="24"/>
        </w:rPr>
        <w:t>Member Development Programme</w:t>
      </w:r>
      <w:r w:rsidRPr="006F5BC0">
        <w:rPr>
          <w:b w:val="0"/>
          <w:bCs w:val="0"/>
          <w:i w:val="0"/>
          <w:iCs w:val="0"/>
          <w:sz w:val="24"/>
        </w:rPr>
        <w:t xml:space="preserve">.  It is responsible for identifying priority development needs and for ensuring </w:t>
      </w:r>
      <w:r w:rsidRPr="006F5BC0">
        <w:rPr>
          <w:b w:val="0"/>
          <w:bCs w:val="0"/>
          <w:i w:val="0"/>
          <w:iCs w:val="0"/>
          <w:sz w:val="24"/>
        </w:rPr>
        <w:lastRenderedPageBreak/>
        <w:t>development is provided to meet</w:t>
      </w:r>
      <w:r w:rsidR="00C85BCD" w:rsidRPr="006F5BC0">
        <w:rPr>
          <w:b w:val="0"/>
          <w:bCs w:val="0"/>
          <w:i w:val="0"/>
          <w:iCs w:val="0"/>
          <w:sz w:val="24"/>
        </w:rPr>
        <w:t xml:space="preserve"> these needs.</w:t>
      </w:r>
      <w:r w:rsidRPr="006F5BC0">
        <w:rPr>
          <w:b w:val="0"/>
          <w:bCs w:val="0"/>
          <w:i w:val="0"/>
          <w:iCs w:val="0"/>
          <w:sz w:val="24"/>
        </w:rPr>
        <w:t xml:space="preserve"> </w:t>
      </w:r>
      <w:r w:rsidR="008571A5" w:rsidRPr="006F5BC0">
        <w:rPr>
          <w:b w:val="0"/>
          <w:i w:val="0"/>
          <w:sz w:val="24"/>
        </w:rPr>
        <w:t>Member</w:t>
      </w:r>
      <w:r w:rsidR="008571A5">
        <w:rPr>
          <w:b w:val="0"/>
          <w:i w:val="0"/>
          <w:sz w:val="24"/>
        </w:rPr>
        <w:t xml:space="preserve"> D</w:t>
      </w:r>
      <w:r w:rsidR="00591DB9" w:rsidRPr="006F5BC0">
        <w:rPr>
          <w:b w:val="0"/>
          <w:i w:val="0"/>
          <w:sz w:val="24"/>
        </w:rPr>
        <w:t>evelopment</w:t>
      </w:r>
      <w:r w:rsidR="00591DB9" w:rsidRPr="006F5BC0">
        <w:rPr>
          <w:sz w:val="24"/>
        </w:rPr>
        <w:t xml:space="preserve"> </w:t>
      </w:r>
      <w:r w:rsidRPr="006F5BC0">
        <w:rPr>
          <w:b w:val="0"/>
          <w:bCs w:val="0"/>
          <w:i w:val="0"/>
          <w:iCs w:val="0"/>
          <w:sz w:val="24"/>
        </w:rPr>
        <w:t xml:space="preserve">Group members will act as ‘champions’ for learning and development and will secure the support and active involvement of Group Leaders and other Members, when necessary. </w:t>
      </w:r>
    </w:p>
    <w:p w14:paraId="33D3EB7D" w14:textId="77777777" w:rsidR="00AD1A31" w:rsidRPr="006F5BC0" w:rsidRDefault="00AD1A31">
      <w:pPr>
        <w:pStyle w:val="BodyText2"/>
        <w:rPr>
          <w:b w:val="0"/>
          <w:bCs w:val="0"/>
          <w:i w:val="0"/>
          <w:iCs w:val="0"/>
          <w:sz w:val="24"/>
        </w:rPr>
      </w:pPr>
    </w:p>
    <w:p w14:paraId="63FDE5F0" w14:textId="77777777" w:rsidR="00AD1A31" w:rsidRPr="00644EAE" w:rsidRDefault="00AD1A31">
      <w:pPr>
        <w:pStyle w:val="BodyText2"/>
        <w:rPr>
          <w:b w:val="0"/>
          <w:bCs w:val="0"/>
          <w:i w:val="0"/>
          <w:iCs w:val="0"/>
          <w:sz w:val="24"/>
        </w:rPr>
      </w:pPr>
      <w:r w:rsidRPr="00644EAE">
        <w:rPr>
          <w:b w:val="0"/>
          <w:bCs w:val="0"/>
          <w:i w:val="0"/>
          <w:iCs w:val="0"/>
          <w:sz w:val="24"/>
        </w:rPr>
        <w:t>Group Leaders</w:t>
      </w:r>
    </w:p>
    <w:p w14:paraId="1E6B05A0" w14:textId="77777777" w:rsidR="00AD1A31" w:rsidRPr="006F5BC0" w:rsidRDefault="00AD1A31">
      <w:pPr>
        <w:pStyle w:val="BodyText2"/>
        <w:rPr>
          <w:b w:val="0"/>
          <w:bCs w:val="0"/>
          <w:i w:val="0"/>
          <w:iCs w:val="0"/>
          <w:sz w:val="24"/>
        </w:rPr>
      </w:pPr>
      <w:r w:rsidRPr="00644EAE">
        <w:rPr>
          <w:b w:val="0"/>
          <w:bCs w:val="0"/>
          <w:i w:val="0"/>
          <w:iCs w:val="0"/>
          <w:sz w:val="24"/>
        </w:rPr>
        <w:t xml:space="preserve">Group Leaders are responsible for supporting development initiatives as well as encouraging Members to identify and meet their development needs. </w:t>
      </w:r>
      <w:r w:rsidR="00644EAE" w:rsidRPr="00644EAE">
        <w:rPr>
          <w:b w:val="0"/>
          <w:bCs w:val="0"/>
          <w:i w:val="0"/>
          <w:iCs w:val="0"/>
          <w:sz w:val="24"/>
        </w:rPr>
        <w:t>and</w:t>
      </w:r>
      <w:r w:rsidRPr="00644EAE">
        <w:rPr>
          <w:b w:val="0"/>
          <w:bCs w:val="0"/>
          <w:i w:val="0"/>
          <w:iCs w:val="0"/>
          <w:sz w:val="24"/>
        </w:rPr>
        <w:t xml:space="preserve"> to share their learning experiences with others.</w:t>
      </w:r>
      <w:r w:rsidR="00A359BC" w:rsidRPr="00644EAE">
        <w:rPr>
          <w:b w:val="0"/>
          <w:bCs w:val="0"/>
          <w:i w:val="0"/>
          <w:iCs w:val="0"/>
          <w:sz w:val="24"/>
        </w:rPr>
        <w:t xml:space="preserve">  They can delegate that responsibility should they wish </w:t>
      </w:r>
      <w:r w:rsidR="003220AB" w:rsidRPr="00644EAE">
        <w:rPr>
          <w:b w:val="0"/>
          <w:bCs w:val="0"/>
          <w:i w:val="0"/>
          <w:iCs w:val="0"/>
          <w:sz w:val="24"/>
        </w:rPr>
        <w:t>to a nominated</w:t>
      </w:r>
      <w:r w:rsidR="003220AB">
        <w:rPr>
          <w:b w:val="0"/>
          <w:bCs w:val="0"/>
          <w:i w:val="0"/>
          <w:iCs w:val="0"/>
          <w:sz w:val="24"/>
        </w:rPr>
        <w:t xml:space="preserve"> Member or to the group Political Assistants.</w:t>
      </w:r>
    </w:p>
    <w:p w14:paraId="0AC39203" w14:textId="77777777" w:rsidR="00AD1A31" w:rsidRPr="006F5BC0" w:rsidRDefault="00AD1A31">
      <w:pPr>
        <w:pStyle w:val="BodyText2"/>
        <w:rPr>
          <w:b w:val="0"/>
          <w:bCs w:val="0"/>
          <w:i w:val="0"/>
          <w:iCs w:val="0"/>
          <w:sz w:val="24"/>
        </w:rPr>
      </w:pPr>
    </w:p>
    <w:p w14:paraId="0BC52A20" w14:textId="77777777" w:rsidR="00AD1A31" w:rsidRPr="006F5BC0" w:rsidRDefault="00AD1A31">
      <w:pPr>
        <w:pStyle w:val="BodyText2"/>
        <w:rPr>
          <w:b w:val="0"/>
          <w:bCs w:val="0"/>
          <w:i w:val="0"/>
          <w:iCs w:val="0"/>
          <w:sz w:val="24"/>
        </w:rPr>
      </w:pPr>
      <w:r w:rsidRPr="006F5BC0">
        <w:rPr>
          <w:b w:val="0"/>
          <w:bCs w:val="0"/>
          <w:i w:val="0"/>
          <w:iCs w:val="0"/>
          <w:sz w:val="24"/>
        </w:rPr>
        <w:t>Elected Members</w:t>
      </w:r>
    </w:p>
    <w:p w14:paraId="25EDC779" w14:textId="75C139A0" w:rsidR="00AD1A31" w:rsidRPr="006F5BC0" w:rsidRDefault="00AD1A31">
      <w:pPr>
        <w:pStyle w:val="BodyText2"/>
        <w:rPr>
          <w:b w:val="0"/>
          <w:bCs w:val="0"/>
          <w:i w:val="0"/>
          <w:iCs w:val="0"/>
          <w:sz w:val="24"/>
        </w:rPr>
      </w:pPr>
      <w:r w:rsidRPr="006F5BC0">
        <w:rPr>
          <w:b w:val="0"/>
          <w:bCs w:val="0"/>
          <w:i w:val="0"/>
          <w:iCs w:val="0"/>
          <w:sz w:val="24"/>
        </w:rPr>
        <w:t xml:space="preserve">All Elected Members are responsible for identifying their </w:t>
      </w:r>
      <w:r w:rsidR="00912084">
        <w:rPr>
          <w:b w:val="0"/>
          <w:bCs w:val="0"/>
          <w:i w:val="0"/>
          <w:iCs w:val="0"/>
          <w:sz w:val="24"/>
        </w:rPr>
        <w:t xml:space="preserve">learning and development needs and </w:t>
      </w:r>
      <w:r w:rsidRPr="006F5BC0">
        <w:rPr>
          <w:b w:val="0"/>
          <w:bCs w:val="0"/>
          <w:i w:val="0"/>
          <w:iCs w:val="0"/>
          <w:sz w:val="24"/>
        </w:rPr>
        <w:t>ensuring they take part in development opportunities relevant to their roles, responsibilities and needs.  They are also expected to give feedback and complete relevant evaluation after each learning experience as well as sharing their learning with others.</w:t>
      </w:r>
      <w:r w:rsidR="00912084" w:rsidRPr="00912084">
        <w:rPr>
          <w:b w:val="0"/>
          <w:bCs w:val="0"/>
          <w:i w:val="0"/>
          <w:iCs w:val="0"/>
          <w:sz w:val="24"/>
        </w:rPr>
        <w:t xml:space="preserve"> </w:t>
      </w:r>
      <w:r w:rsidR="00912084">
        <w:rPr>
          <w:b w:val="0"/>
          <w:bCs w:val="0"/>
          <w:i w:val="0"/>
          <w:iCs w:val="0"/>
          <w:sz w:val="24"/>
        </w:rPr>
        <w:t xml:space="preserve">Members are encouraged to develop </w:t>
      </w:r>
      <w:r w:rsidR="00912084" w:rsidRPr="006F5BC0">
        <w:rPr>
          <w:b w:val="0"/>
          <w:bCs w:val="0"/>
          <w:i w:val="0"/>
          <w:iCs w:val="0"/>
          <w:sz w:val="24"/>
        </w:rPr>
        <w:t>a Personal Development Plan</w:t>
      </w:r>
      <w:r w:rsidR="00954E61">
        <w:rPr>
          <w:b w:val="0"/>
          <w:bCs w:val="0"/>
          <w:i w:val="0"/>
          <w:iCs w:val="0"/>
          <w:sz w:val="24"/>
        </w:rPr>
        <w:t>.</w:t>
      </w:r>
    </w:p>
    <w:p w14:paraId="2E0A2920" w14:textId="77777777" w:rsidR="00AD1A31" w:rsidRPr="006F5BC0" w:rsidRDefault="00AD1A31">
      <w:pPr>
        <w:pStyle w:val="BodyText2"/>
        <w:rPr>
          <w:b w:val="0"/>
          <w:bCs w:val="0"/>
          <w:i w:val="0"/>
          <w:iCs w:val="0"/>
          <w:sz w:val="24"/>
        </w:rPr>
      </w:pPr>
    </w:p>
    <w:p w14:paraId="56D884FE" w14:textId="77777777" w:rsidR="00AD1A31" w:rsidRPr="006F5BC0" w:rsidRDefault="003148DE">
      <w:pPr>
        <w:pStyle w:val="BodyText2"/>
        <w:rPr>
          <w:b w:val="0"/>
          <w:bCs w:val="0"/>
          <w:i w:val="0"/>
          <w:iCs w:val="0"/>
          <w:sz w:val="24"/>
        </w:rPr>
      </w:pPr>
      <w:r>
        <w:rPr>
          <w:b w:val="0"/>
          <w:bCs w:val="0"/>
          <w:i w:val="0"/>
          <w:iCs w:val="0"/>
          <w:sz w:val="24"/>
        </w:rPr>
        <w:t>Member Development</w:t>
      </w:r>
      <w:r w:rsidR="00AD1A31" w:rsidRPr="006F5BC0">
        <w:rPr>
          <w:b w:val="0"/>
          <w:bCs w:val="0"/>
          <w:i w:val="0"/>
          <w:iCs w:val="0"/>
          <w:sz w:val="24"/>
        </w:rPr>
        <w:t xml:space="preserve"> </w:t>
      </w:r>
      <w:r>
        <w:rPr>
          <w:b w:val="0"/>
          <w:bCs w:val="0"/>
          <w:i w:val="0"/>
          <w:iCs w:val="0"/>
          <w:sz w:val="24"/>
        </w:rPr>
        <w:t>O</w:t>
      </w:r>
      <w:r w:rsidR="00AD1A31" w:rsidRPr="006F5BC0">
        <w:rPr>
          <w:b w:val="0"/>
          <w:bCs w:val="0"/>
          <w:i w:val="0"/>
          <w:iCs w:val="0"/>
          <w:sz w:val="24"/>
        </w:rPr>
        <w:t xml:space="preserve">fficer </w:t>
      </w:r>
    </w:p>
    <w:p w14:paraId="4B72F258" w14:textId="77777777" w:rsidR="003148DE" w:rsidRDefault="00AD1A31">
      <w:pPr>
        <w:pStyle w:val="BodyText2"/>
        <w:rPr>
          <w:b w:val="0"/>
          <w:bCs w:val="0"/>
          <w:i w:val="0"/>
          <w:iCs w:val="0"/>
          <w:sz w:val="24"/>
        </w:rPr>
      </w:pPr>
      <w:r w:rsidRPr="006F5BC0">
        <w:rPr>
          <w:b w:val="0"/>
          <w:bCs w:val="0"/>
          <w:i w:val="0"/>
          <w:iCs w:val="0"/>
          <w:sz w:val="24"/>
        </w:rPr>
        <w:t xml:space="preserve">The </w:t>
      </w:r>
      <w:r w:rsidR="003148DE">
        <w:rPr>
          <w:b w:val="0"/>
          <w:bCs w:val="0"/>
          <w:i w:val="0"/>
          <w:iCs w:val="0"/>
          <w:sz w:val="24"/>
        </w:rPr>
        <w:t>Member Development</w:t>
      </w:r>
      <w:r w:rsidR="00912084">
        <w:rPr>
          <w:b w:val="0"/>
          <w:bCs w:val="0"/>
          <w:i w:val="0"/>
          <w:iCs w:val="0"/>
          <w:sz w:val="24"/>
        </w:rPr>
        <w:t xml:space="preserve"> O</w:t>
      </w:r>
      <w:r w:rsidRPr="006F5BC0">
        <w:rPr>
          <w:b w:val="0"/>
          <w:bCs w:val="0"/>
          <w:i w:val="0"/>
          <w:iCs w:val="0"/>
          <w:sz w:val="24"/>
        </w:rPr>
        <w:t>fficer will have responsibility for</w:t>
      </w:r>
      <w:r w:rsidR="003148DE">
        <w:rPr>
          <w:b w:val="0"/>
          <w:bCs w:val="0"/>
          <w:i w:val="0"/>
          <w:iCs w:val="0"/>
          <w:sz w:val="24"/>
        </w:rPr>
        <w:t xml:space="preserve"> co-ordinating </w:t>
      </w:r>
      <w:r w:rsidR="003148DE" w:rsidRPr="006F5BC0">
        <w:rPr>
          <w:b w:val="0"/>
          <w:bCs w:val="0"/>
          <w:i w:val="0"/>
          <w:iCs w:val="0"/>
          <w:sz w:val="24"/>
        </w:rPr>
        <w:t>Member</w:t>
      </w:r>
      <w:r w:rsidRPr="006F5BC0">
        <w:rPr>
          <w:b w:val="0"/>
          <w:bCs w:val="0"/>
          <w:i w:val="0"/>
          <w:iCs w:val="0"/>
          <w:sz w:val="24"/>
        </w:rPr>
        <w:t xml:space="preserve"> learning and</w:t>
      </w:r>
      <w:r w:rsidR="003148DE">
        <w:rPr>
          <w:b w:val="0"/>
          <w:bCs w:val="0"/>
          <w:i w:val="0"/>
          <w:iCs w:val="0"/>
          <w:sz w:val="24"/>
        </w:rPr>
        <w:t xml:space="preserve"> development</w:t>
      </w:r>
      <w:r w:rsidRPr="006F5BC0">
        <w:rPr>
          <w:b w:val="0"/>
          <w:bCs w:val="0"/>
          <w:i w:val="0"/>
          <w:iCs w:val="0"/>
          <w:sz w:val="24"/>
        </w:rPr>
        <w:t xml:space="preserve">.  They will be aware of the role and responsibilities of Members as well as being a skilled and experienced learning and development practitioner.  Their role will include supporting the </w:t>
      </w:r>
      <w:r w:rsidR="00C85BCD" w:rsidRPr="006F5BC0">
        <w:rPr>
          <w:b w:val="0"/>
          <w:i w:val="0"/>
          <w:sz w:val="24"/>
        </w:rPr>
        <w:t>M</w:t>
      </w:r>
      <w:r w:rsidR="003148DE">
        <w:rPr>
          <w:b w:val="0"/>
          <w:i w:val="0"/>
          <w:sz w:val="24"/>
        </w:rPr>
        <w:t>ember D</w:t>
      </w:r>
      <w:r w:rsidR="00591DB9" w:rsidRPr="006F5BC0">
        <w:rPr>
          <w:b w:val="0"/>
          <w:i w:val="0"/>
          <w:sz w:val="24"/>
        </w:rPr>
        <w:t>evelopment</w:t>
      </w:r>
      <w:r w:rsidRPr="006F5BC0">
        <w:rPr>
          <w:b w:val="0"/>
          <w:bCs w:val="0"/>
          <w:i w:val="0"/>
          <w:iCs w:val="0"/>
          <w:sz w:val="24"/>
        </w:rPr>
        <w:t xml:space="preserve"> Group, ensuring </w:t>
      </w:r>
      <w:r w:rsidR="00C85BCD" w:rsidRPr="006F5BC0">
        <w:rPr>
          <w:b w:val="0"/>
          <w:bCs w:val="0"/>
          <w:i w:val="0"/>
          <w:iCs w:val="0"/>
          <w:sz w:val="24"/>
        </w:rPr>
        <w:t xml:space="preserve">regular identification of individual training needs for </w:t>
      </w:r>
      <w:r w:rsidRPr="006F5BC0">
        <w:rPr>
          <w:b w:val="0"/>
          <w:bCs w:val="0"/>
          <w:i w:val="0"/>
          <w:iCs w:val="0"/>
          <w:sz w:val="24"/>
        </w:rPr>
        <w:t>all Members a</w:t>
      </w:r>
      <w:r w:rsidR="00C85BCD" w:rsidRPr="006F5BC0">
        <w:rPr>
          <w:b w:val="0"/>
          <w:bCs w:val="0"/>
          <w:i w:val="0"/>
          <w:iCs w:val="0"/>
          <w:sz w:val="24"/>
        </w:rPr>
        <w:t>nd that assistance is given, when necessary</w:t>
      </w:r>
      <w:r w:rsidR="003220AB">
        <w:rPr>
          <w:b w:val="0"/>
          <w:bCs w:val="0"/>
          <w:i w:val="0"/>
          <w:iCs w:val="0"/>
          <w:sz w:val="24"/>
        </w:rPr>
        <w:t>,</w:t>
      </w:r>
      <w:r w:rsidRPr="006F5BC0">
        <w:rPr>
          <w:b w:val="0"/>
          <w:bCs w:val="0"/>
          <w:i w:val="0"/>
          <w:iCs w:val="0"/>
          <w:sz w:val="24"/>
        </w:rPr>
        <w:t xml:space="preserve"> with developing Personal Development Plans.  </w:t>
      </w:r>
    </w:p>
    <w:p w14:paraId="13C7ED4B" w14:textId="77777777" w:rsidR="003148DE" w:rsidRDefault="003148DE">
      <w:pPr>
        <w:pStyle w:val="BodyText2"/>
        <w:rPr>
          <w:b w:val="0"/>
          <w:bCs w:val="0"/>
          <w:i w:val="0"/>
          <w:iCs w:val="0"/>
          <w:sz w:val="24"/>
        </w:rPr>
      </w:pPr>
    </w:p>
    <w:p w14:paraId="77E7091F" w14:textId="65B7209F" w:rsidR="00AD1A31" w:rsidRPr="006F5BC0" w:rsidRDefault="00AD1A31">
      <w:pPr>
        <w:pStyle w:val="BodyText2"/>
        <w:rPr>
          <w:b w:val="0"/>
          <w:bCs w:val="0"/>
          <w:i w:val="0"/>
          <w:iCs w:val="0"/>
          <w:color w:val="FF0000"/>
          <w:sz w:val="24"/>
        </w:rPr>
      </w:pPr>
      <w:r w:rsidRPr="006F5BC0">
        <w:rPr>
          <w:b w:val="0"/>
          <w:bCs w:val="0"/>
          <w:i w:val="0"/>
          <w:iCs w:val="0"/>
          <w:sz w:val="24"/>
        </w:rPr>
        <w:t>The</w:t>
      </w:r>
      <w:r w:rsidR="003148DE">
        <w:rPr>
          <w:b w:val="0"/>
          <w:bCs w:val="0"/>
          <w:i w:val="0"/>
          <w:iCs w:val="0"/>
          <w:sz w:val="24"/>
        </w:rPr>
        <w:t>y</w:t>
      </w:r>
      <w:r w:rsidRPr="006F5BC0">
        <w:rPr>
          <w:b w:val="0"/>
          <w:bCs w:val="0"/>
          <w:i w:val="0"/>
          <w:iCs w:val="0"/>
          <w:sz w:val="24"/>
        </w:rPr>
        <w:t xml:space="preserve"> will develop the </w:t>
      </w:r>
      <w:r w:rsidR="003148DE">
        <w:rPr>
          <w:b w:val="0"/>
          <w:bCs w:val="0"/>
          <w:i w:val="0"/>
          <w:iCs w:val="0"/>
          <w:sz w:val="24"/>
        </w:rPr>
        <w:t>Member Development Programme</w:t>
      </w:r>
      <w:r w:rsidRPr="006F5BC0">
        <w:rPr>
          <w:b w:val="0"/>
          <w:bCs w:val="0"/>
          <w:i w:val="0"/>
          <w:iCs w:val="0"/>
          <w:sz w:val="24"/>
        </w:rPr>
        <w:t xml:space="preserve"> and allocate and manage the budget for </w:t>
      </w:r>
      <w:r w:rsidR="003148DE">
        <w:rPr>
          <w:b w:val="0"/>
          <w:bCs w:val="0"/>
          <w:i w:val="0"/>
          <w:iCs w:val="0"/>
          <w:sz w:val="24"/>
        </w:rPr>
        <w:t xml:space="preserve">Member </w:t>
      </w:r>
      <w:r w:rsidRPr="006F5BC0">
        <w:rPr>
          <w:b w:val="0"/>
          <w:bCs w:val="0"/>
          <w:i w:val="0"/>
          <w:iCs w:val="0"/>
          <w:sz w:val="24"/>
        </w:rPr>
        <w:t>learning and development.  They will ensure identified development activities are provided to the highest standard and are evaluated.</w:t>
      </w:r>
      <w:r w:rsidRPr="006F5BC0">
        <w:rPr>
          <w:b w:val="0"/>
          <w:bCs w:val="0"/>
          <w:i w:val="0"/>
          <w:iCs w:val="0"/>
          <w:color w:val="FF0000"/>
          <w:sz w:val="24"/>
        </w:rPr>
        <w:t xml:space="preserve">   </w:t>
      </w:r>
    </w:p>
    <w:p w14:paraId="7555D0E9" w14:textId="77777777" w:rsidR="00AD1A31" w:rsidRPr="006F5BC0" w:rsidRDefault="00AD1A31">
      <w:pPr>
        <w:pStyle w:val="BodyText2"/>
        <w:rPr>
          <w:b w:val="0"/>
          <w:bCs w:val="0"/>
          <w:i w:val="0"/>
          <w:iCs w:val="0"/>
          <w:color w:val="FF0000"/>
          <w:sz w:val="24"/>
        </w:rPr>
      </w:pPr>
    </w:p>
    <w:p w14:paraId="783C7526" w14:textId="77777777" w:rsidR="00AD1A31" w:rsidRPr="006F5BC0" w:rsidRDefault="00AD1A31">
      <w:pPr>
        <w:pStyle w:val="BodyText2"/>
        <w:rPr>
          <w:i w:val="0"/>
          <w:iCs w:val="0"/>
          <w:sz w:val="24"/>
        </w:rPr>
      </w:pPr>
    </w:p>
    <w:p w14:paraId="42673268" w14:textId="77777777" w:rsidR="00AD1A31" w:rsidRPr="006F5BC0" w:rsidRDefault="00AD1A31">
      <w:pPr>
        <w:pStyle w:val="BodyText2"/>
        <w:rPr>
          <w:i w:val="0"/>
          <w:iCs w:val="0"/>
          <w:sz w:val="24"/>
        </w:rPr>
      </w:pPr>
      <w:r w:rsidRPr="006F5BC0">
        <w:rPr>
          <w:i w:val="0"/>
          <w:iCs w:val="0"/>
          <w:sz w:val="24"/>
        </w:rPr>
        <w:t xml:space="preserve">6.  Financial Resources for Learning and Development  </w:t>
      </w:r>
    </w:p>
    <w:p w14:paraId="0C05A683" w14:textId="77777777" w:rsidR="00AD1A31" w:rsidRPr="006F5BC0" w:rsidRDefault="00AD1A31">
      <w:pPr>
        <w:pStyle w:val="BodyText2"/>
        <w:rPr>
          <w:i w:val="0"/>
          <w:iCs w:val="0"/>
          <w:sz w:val="24"/>
        </w:rPr>
      </w:pPr>
    </w:p>
    <w:p w14:paraId="4FD1A430" w14:textId="77777777" w:rsidR="00AD1A31" w:rsidRPr="006F5BC0" w:rsidRDefault="00AD1A31">
      <w:pPr>
        <w:pStyle w:val="BodyText2"/>
        <w:rPr>
          <w:sz w:val="24"/>
        </w:rPr>
      </w:pPr>
      <w:r w:rsidRPr="006F5BC0">
        <w:rPr>
          <w:sz w:val="24"/>
          <w:u w:val="single"/>
        </w:rPr>
        <w:t>Objective</w:t>
      </w:r>
      <w:r w:rsidRPr="006F5BC0">
        <w:rPr>
          <w:sz w:val="24"/>
        </w:rPr>
        <w:t xml:space="preserve">:  To ensure that adequate financial resources are identified and allocated to meet learning and development needs and that their use is monitored to guarantee cost-effectiveness. </w:t>
      </w:r>
    </w:p>
    <w:p w14:paraId="3894B2E9" w14:textId="77777777" w:rsidR="00AD1A31" w:rsidRPr="006F5BC0" w:rsidRDefault="00AD1A31">
      <w:pPr>
        <w:pStyle w:val="BodyText2"/>
        <w:rPr>
          <w:i w:val="0"/>
          <w:iCs w:val="0"/>
          <w:sz w:val="24"/>
        </w:rPr>
      </w:pPr>
    </w:p>
    <w:p w14:paraId="3BA05695" w14:textId="77777777" w:rsidR="00AD1A31" w:rsidRPr="006F5BC0" w:rsidRDefault="00AD1A31">
      <w:pPr>
        <w:pStyle w:val="BodyText2"/>
        <w:rPr>
          <w:b w:val="0"/>
          <w:bCs w:val="0"/>
          <w:i w:val="0"/>
          <w:iCs w:val="0"/>
          <w:sz w:val="24"/>
        </w:rPr>
      </w:pPr>
      <w:r w:rsidRPr="006F5BC0">
        <w:rPr>
          <w:b w:val="0"/>
          <w:bCs w:val="0"/>
          <w:i w:val="0"/>
          <w:iCs w:val="0"/>
          <w:sz w:val="24"/>
        </w:rPr>
        <w:t xml:space="preserve">A budget for Members’ learning and development will be allocated, annually and will be managed by the </w:t>
      </w:r>
      <w:r w:rsidR="003148DE">
        <w:rPr>
          <w:b w:val="0"/>
          <w:bCs w:val="0"/>
          <w:i w:val="0"/>
          <w:iCs w:val="0"/>
          <w:sz w:val="24"/>
        </w:rPr>
        <w:t>Membe</w:t>
      </w:r>
      <w:r w:rsidRPr="006F5BC0">
        <w:rPr>
          <w:b w:val="0"/>
          <w:bCs w:val="0"/>
          <w:i w:val="0"/>
          <w:iCs w:val="0"/>
          <w:sz w:val="24"/>
        </w:rPr>
        <w:t>r</w:t>
      </w:r>
      <w:r w:rsidR="003148DE">
        <w:rPr>
          <w:b w:val="0"/>
          <w:bCs w:val="0"/>
          <w:i w:val="0"/>
          <w:iCs w:val="0"/>
          <w:sz w:val="24"/>
        </w:rPr>
        <w:t xml:space="preserve"> Development Officer</w:t>
      </w:r>
      <w:r w:rsidRPr="006F5BC0">
        <w:rPr>
          <w:b w:val="0"/>
          <w:bCs w:val="0"/>
          <w:i w:val="0"/>
          <w:iCs w:val="0"/>
          <w:sz w:val="24"/>
        </w:rPr>
        <w:t xml:space="preserve"> who will ensure development needs</w:t>
      </w:r>
      <w:r w:rsidR="00FE0ABA">
        <w:rPr>
          <w:b w:val="0"/>
          <w:bCs w:val="0"/>
          <w:i w:val="0"/>
          <w:iCs w:val="0"/>
          <w:sz w:val="24"/>
        </w:rPr>
        <w:t xml:space="preserve"> </w:t>
      </w:r>
      <w:r w:rsidRPr="006F5BC0">
        <w:rPr>
          <w:b w:val="0"/>
          <w:bCs w:val="0"/>
          <w:i w:val="0"/>
          <w:iCs w:val="0"/>
          <w:sz w:val="24"/>
        </w:rPr>
        <w:t xml:space="preserve"> identified and prioritised by the </w:t>
      </w:r>
      <w:r w:rsidR="003148DE">
        <w:rPr>
          <w:b w:val="0"/>
          <w:i w:val="0"/>
          <w:sz w:val="24"/>
        </w:rPr>
        <w:t>Member D</w:t>
      </w:r>
      <w:r w:rsidR="00591DB9" w:rsidRPr="006F5BC0">
        <w:rPr>
          <w:b w:val="0"/>
          <w:i w:val="0"/>
          <w:sz w:val="24"/>
        </w:rPr>
        <w:t>evelopment</w:t>
      </w:r>
      <w:r w:rsidRPr="006F5BC0">
        <w:rPr>
          <w:b w:val="0"/>
          <w:bCs w:val="0"/>
          <w:i w:val="0"/>
          <w:iCs w:val="0"/>
          <w:sz w:val="24"/>
        </w:rPr>
        <w:t xml:space="preserve"> Group are met.  The use of resources will be monitored and evaluated by </w:t>
      </w:r>
      <w:r w:rsidR="00E95EDC" w:rsidRPr="006F5BC0">
        <w:rPr>
          <w:b w:val="0"/>
          <w:bCs w:val="0"/>
          <w:i w:val="0"/>
          <w:iCs w:val="0"/>
          <w:sz w:val="24"/>
        </w:rPr>
        <w:t xml:space="preserve">the Member Development Group </w:t>
      </w:r>
      <w:r w:rsidR="00C85BCD" w:rsidRPr="006F5BC0">
        <w:rPr>
          <w:b w:val="0"/>
          <w:bCs w:val="0"/>
          <w:i w:val="0"/>
          <w:iCs w:val="0"/>
          <w:sz w:val="24"/>
        </w:rPr>
        <w:t>and</w:t>
      </w:r>
      <w:r w:rsidRPr="006F5BC0">
        <w:rPr>
          <w:b w:val="0"/>
          <w:bCs w:val="0"/>
          <w:i w:val="0"/>
          <w:iCs w:val="0"/>
          <w:sz w:val="24"/>
        </w:rPr>
        <w:t xml:space="preserve"> </w:t>
      </w:r>
      <w:r w:rsidR="00C85BCD" w:rsidRPr="006F5BC0">
        <w:rPr>
          <w:b w:val="0"/>
          <w:bCs w:val="0"/>
          <w:i w:val="0"/>
          <w:iCs w:val="0"/>
          <w:sz w:val="24"/>
        </w:rPr>
        <w:t xml:space="preserve">the designated officer </w:t>
      </w:r>
      <w:r w:rsidR="003148DE">
        <w:rPr>
          <w:b w:val="0"/>
          <w:bCs w:val="0"/>
          <w:i w:val="0"/>
          <w:iCs w:val="0"/>
          <w:sz w:val="24"/>
        </w:rPr>
        <w:t>to ensure value for money.</w:t>
      </w:r>
    </w:p>
    <w:p w14:paraId="112665FA" w14:textId="77777777" w:rsidR="00C85BCD" w:rsidRPr="006F5BC0" w:rsidRDefault="00C85BCD">
      <w:pPr>
        <w:pStyle w:val="BodyText2"/>
        <w:rPr>
          <w:b w:val="0"/>
          <w:bCs w:val="0"/>
          <w:i w:val="0"/>
          <w:iCs w:val="0"/>
          <w:sz w:val="24"/>
        </w:rPr>
      </w:pPr>
    </w:p>
    <w:p w14:paraId="0922E51E" w14:textId="3D6B4EBA" w:rsidR="00AD1A31" w:rsidRDefault="00AD1A31">
      <w:pPr>
        <w:pStyle w:val="BodyText2"/>
        <w:rPr>
          <w:b w:val="0"/>
          <w:bCs w:val="0"/>
          <w:i w:val="0"/>
          <w:iCs w:val="0"/>
          <w:sz w:val="24"/>
        </w:rPr>
      </w:pPr>
    </w:p>
    <w:p w14:paraId="58B7FCAD" w14:textId="25656126" w:rsidR="00954E61" w:rsidRDefault="00954E61">
      <w:pPr>
        <w:pStyle w:val="BodyText2"/>
        <w:rPr>
          <w:b w:val="0"/>
          <w:bCs w:val="0"/>
          <w:i w:val="0"/>
          <w:iCs w:val="0"/>
          <w:sz w:val="24"/>
        </w:rPr>
      </w:pPr>
    </w:p>
    <w:p w14:paraId="3D4CC2A6" w14:textId="77777777" w:rsidR="00954E61" w:rsidRPr="006F5BC0" w:rsidRDefault="00954E61">
      <w:pPr>
        <w:pStyle w:val="BodyText2"/>
        <w:rPr>
          <w:b w:val="0"/>
          <w:bCs w:val="0"/>
          <w:i w:val="0"/>
          <w:iCs w:val="0"/>
          <w:sz w:val="24"/>
        </w:rPr>
      </w:pPr>
    </w:p>
    <w:p w14:paraId="1ABC5358" w14:textId="77777777" w:rsidR="00AD1A31" w:rsidRPr="006F5BC0" w:rsidRDefault="00AD1A31">
      <w:pPr>
        <w:pStyle w:val="BodyText2"/>
        <w:rPr>
          <w:b w:val="0"/>
          <w:bCs w:val="0"/>
          <w:i w:val="0"/>
          <w:iCs w:val="0"/>
          <w:sz w:val="24"/>
        </w:rPr>
      </w:pPr>
      <w:r w:rsidRPr="006F5BC0">
        <w:rPr>
          <w:i w:val="0"/>
          <w:iCs w:val="0"/>
          <w:sz w:val="24"/>
        </w:rPr>
        <w:t>7.  Learning and Development Provision</w:t>
      </w:r>
    </w:p>
    <w:p w14:paraId="45D60739" w14:textId="77777777" w:rsidR="00AD1A31" w:rsidRPr="006F5BC0" w:rsidRDefault="00AD1A31"/>
    <w:p w14:paraId="3EDFEEA6" w14:textId="77777777" w:rsidR="00AD1A31" w:rsidRPr="006F5BC0" w:rsidRDefault="00AD1A31">
      <w:r w:rsidRPr="006F5BC0">
        <w:rPr>
          <w:b/>
          <w:bCs/>
          <w:i/>
          <w:iCs/>
          <w:u w:val="single"/>
        </w:rPr>
        <w:t>Objective</w:t>
      </w:r>
      <w:r w:rsidRPr="006F5BC0">
        <w:rPr>
          <w:b/>
          <w:bCs/>
          <w:i/>
          <w:iCs/>
        </w:rPr>
        <w:t>:  To ensure that a range of high quality learning and development opportunities are provided to meet identified needs.</w:t>
      </w:r>
    </w:p>
    <w:p w14:paraId="2FD32116" w14:textId="77777777" w:rsidR="00AD1A31" w:rsidRPr="006F5BC0" w:rsidRDefault="00AD1A31"/>
    <w:p w14:paraId="51A9071B" w14:textId="77777777" w:rsidR="00AD1A31" w:rsidRPr="006F5BC0" w:rsidRDefault="00AD1A31">
      <w:r w:rsidRPr="006F5BC0">
        <w:t>Members will have access to a range of development opportunities which may include:</w:t>
      </w:r>
    </w:p>
    <w:p w14:paraId="5C8286E6" w14:textId="77777777" w:rsidR="00AD1A31" w:rsidRPr="006F5BC0" w:rsidRDefault="00AD1A31"/>
    <w:p w14:paraId="167E1B92" w14:textId="29FE754F" w:rsidR="00AD1A31" w:rsidRPr="006F5BC0" w:rsidRDefault="00AD1A31">
      <w:pPr>
        <w:numPr>
          <w:ilvl w:val="0"/>
          <w:numId w:val="9"/>
        </w:numPr>
      </w:pPr>
      <w:r w:rsidRPr="006F5BC0">
        <w:t>Training courses (internal</w:t>
      </w:r>
      <w:r w:rsidR="007730A8">
        <w:t>, online</w:t>
      </w:r>
      <w:r w:rsidRPr="006F5BC0">
        <w:t xml:space="preserve"> &amp; </w:t>
      </w:r>
      <w:r w:rsidR="00954E61">
        <w:t>off-site</w:t>
      </w:r>
      <w:r w:rsidRPr="006F5BC0">
        <w:t>)</w:t>
      </w:r>
    </w:p>
    <w:p w14:paraId="7EF466BC" w14:textId="77777777" w:rsidR="00AD1A31" w:rsidRPr="006F5BC0" w:rsidRDefault="00AD1A31">
      <w:pPr>
        <w:numPr>
          <w:ilvl w:val="0"/>
          <w:numId w:val="9"/>
        </w:numPr>
      </w:pPr>
      <w:r w:rsidRPr="006F5BC0">
        <w:t>Conferences and seminars</w:t>
      </w:r>
    </w:p>
    <w:p w14:paraId="01162B11" w14:textId="77777777" w:rsidR="00AD1A31" w:rsidRPr="00912084" w:rsidRDefault="00AD1A31" w:rsidP="00FE0ABA">
      <w:pPr>
        <w:numPr>
          <w:ilvl w:val="0"/>
          <w:numId w:val="9"/>
        </w:numPr>
      </w:pPr>
      <w:r w:rsidRPr="00912084">
        <w:t>Coaching and Mentoring</w:t>
      </w:r>
    </w:p>
    <w:p w14:paraId="4A7EECE3" w14:textId="77777777" w:rsidR="00AD1A31" w:rsidRDefault="00AD1A31">
      <w:pPr>
        <w:numPr>
          <w:ilvl w:val="0"/>
          <w:numId w:val="9"/>
        </w:numPr>
      </w:pPr>
      <w:r w:rsidRPr="006F5BC0">
        <w:t>E-Learning</w:t>
      </w:r>
    </w:p>
    <w:p w14:paraId="0252A5C6" w14:textId="77777777" w:rsidR="0064611A" w:rsidRPr="006F5BC0" w:rsidRDefault="0064611A">
      <w:pPr>
        <w:numPr>
          <w:ilvl w:val="0"/>
          <w:numId w:val="9"/>
        </w:numPr>
      </w:pPr>
      <w:r>
        <w:t>360 degree feedback process</w:t>
      </w:r>
    </w:p>
    <w:p w14:paraId="37AE4BB0" w14:textId="28894A8C" w:rsidR="00AD1A31" w:rsidRPr="006F5BC0" w:rsidRDefault="00AD1A31">
      <w:pPr>
        <w:numPr>
          <w:ilvl w:val="0"/>
          <w:numId w:val="9"/>
        </w:numPr>
      </w:pPr>
      <w:r w:rsidRPr="006F5BC0">
        <w:t>Reading, Internet</w:t>
      </w:r>
      <w:r w:rsidR="00954E61">
        <w:t xml:space="preserve"> resources </w:t>
      </w:r>
      <w:proofErr w:type="spellStart"/>
      <w:r w:rsidR="00954E61">
        <w:t>eg</w:t>
      </w:r>
      <w:proofErr w:type="spellEnd"/>
      <w:r w:rsidR="00954E61">
        <w:t xml:space="preserve"> YouTube</w:t>
      </w:r>
    </w:p>
    <w:p w14:paraId="349A5F9B" w14:textId="77777777" w:rsidR="00AD1A31" w:rsidRPr="006F5BC0" w:rsidRDefault="00AD1A31"/>
    <w:p w14:paraId="21527E6C" w14:textId="77777777" w:rsidR="00AD1A31" w:rsidRDefault="00AD1A31">
      <w:r w:rsidRPr="006F5BC0">
        <w:t>They will be encouraged to a</w:t>
      </w:r>
      <w:r w:rsidR="00FE0ABA">
        <w:t>ccess development to equip them for firstly, any current role and secondly, for potential future roles.</w:t>
      </w:r>
    </w:p>
    <w:p w14:paraId="1ED27C82" w14:textId="77777777" w:rsidR="00AD1A31" w:rsidRPr="006F5BC0" w:rsidRDefault="00AD1A31"/>
    <w:p w14:paraId="0BFF3ED4" w14:textId="77777777" w:rsidR="00AD1A31" w:rsidRPr="006F5BC0" w:rsidRDefault="00AD1A31">
      <w:pPr>
        <w:rPr>
          <w:b/>
          <w:bCs/>
          <w:i/>
          <w:iCs/>
        </w:rPr>
      </w:pPr>
      <w:r w:rsidRPr="006F5BC0">
        <w:rPr>
          <w:b/>
          <w:bCs/>
          <w:i/>
          <w:iCs/>
          <w:u w:val="single"/>
        </w:rPr>
        <w:t>Objective</w:t>
      </w:r>
      <w:r w:rsidRPr="006F5BC0">
        <w:rPr>
          <w:b/>
          <w:bCs/>
          <w:i/>
          <w:iCs/>
        </w:rPr>
        <w:t>:  To ensure that all development providers meet the highest standards.</w:t>
      </w:r>
    </w:p>
    <w:p w14:paraId="5A19F5F3" w14:textId="77777777" w:rsidR="00AD1A31" w:rsidRPr="006F5BC0" w:rsidRDefault="00AD1A31">
      <w:pPr>
        <w:rPr>
          <w:b/>
          <w:bCs/>
          <w:i/>
          <w:iCs/>
        </w:rPr>
      </w:pPr>
      <w:r w:rsidRPr="006F5BC0">
        <w:rPr>
          <w:b/>
          <w:bCs/>
          <w:i/>
          <w:iCs/>
        </w:rPr>
        <w:t xml:space="preserve"> </w:t>
      </w:r>
    </w:p>
    <w:p w14:paraId="30FD4831" w14:textId="28EA9DD7" w:rsidR="00AD1A31" w:rsidRPr="006F5BC0" w:rsidRDefault="00AD1A31">
      <w:r w:rsidRPr="006F5BC0">
        <w:t xml:space="preserve">Procedures will be in place to ensure that training and development providers meet the highest standards and are experienced and skilled trainers, coaches or presenters as well as specialists in their particular field.  They will be expected to have a knowledge of </w:t>
      </w:r>
      <w:r w:rsidR="00457320">
        <w:t>l</w:t>
      </w:r>
      <w:r w:rsidRPr="006F5BC0">
        <w:t xml:space="preserve">ocal </w:t>
      </w:r>
      <w:r w:rsidR="00457320">
        <w:t>g</w:t>
      </w:r>
      <w:r w:rsidRPr="006F5BC0">
        <w:t>overnment and</w:t>
      </w:r>
      <w:r w:rsidR="00457320">
        <w:t xml:space="preserve"> the requirements of elected Members.</w:t>
      </w:r>
    </w:p>
    <w:p w14:paraId="7FC73C44" w14:textId="77777777" w:rsidR="00AD1A31" w:rsidRPr="006F5BC0" w:rsidRDefault="00AD1A31"/>
    <w:p w14:paraId="195FECF3" w14:textId="77777777" w:rsidR="00AD1A31" w:rsidRPr="006F5BC0" w:rsidRDefault="00AD1A31">
      <w:pPr>
        <w:pStyle w:val="BodyText2"/>
        <w:rPr>
          <w:sz w:val="24"/>
        </w:rPr>
      </w:pPr>
      <w:r w:rsidRPr="006F5BC0">
        <w:rPr>
          <w:sz w:val="24"/>
        </w:rPr>
        <w:t xml:space="preserve">Objective:  To encourage development opportunities with other organisations and to share learning experiences as widely as possible. </w:t>
      </w:r>
    </w:p>
    <w:p w14:paraId="1011DDA7" w14:textId="77777777" w:rsidR="00AD1A31" w:rsidRPr="006F5BC0" w:rsidRDefault="00AD1A31"/>
    <w:p w14:paraId="18710C10" w14:textId="6F97CF3F" w:rsidR="00AD1A31" w:rsidRPr="006F5BC0" w:rsidRDefault="00AD1A31">
      <w:r w:rsidRPr="006F5BC0">
        <w:t xml:space="preserve">Where possible opportunities will be sought for joint development initiatives with partner organisations, other Local Authorities and/or national bodies to encourage shared learning and to secure financial economies of scale.   Members will be encouraged and expected to share their learning from external courses, conferences and seminars. </w:t>
      </w:r>
    </w:p>
    <w:p w14:paraId="43E884B9" w14:textId="77777777" w:rsidR="00AD1A31" w:rsidRPr="006F5BC0" w:rsidRDefault="00AD1A31"/>
    <w:p w14:paraId="4A388EEA" w14:textId="77777777" w:rsidR="00AD1A31" w:rsidRPr="006F5BC0" w:rsidRDefault="00AD1A31"/>
    <w:p w14:paraId="76CF7B73" w14:textId="77777777" w:rsidR="00AD1A31" w:rsidRPr="006F5BC0" w:rsidRDefault="00AD1A31">
      <w:pPr>
        <w:rPr>
          <w:b/>
          <w:bCs/>
        </w:rPr>
      </w:pPr>
      <w:r w:rsidRPr="006F5BC0">
        <w:rPr>
          <w:b/>
          <w:bCs/>
        </w:rPr>
        <w:t>8.  Induction</w:t>
      </w:r>
    </w:p>
    <w:p w14:paraId="10BFDFD2" w14:textId="77777777" w:rsidR="00AD1A31" w:rsidRPr="006F5BC0" w:rsidRDefault="00AD1A31"/>
    <w:p w14:paraId="2BFA2447" w14:textId="77777777" w:rsidR="00AD1A31" w:rsidRPr="006F5BC0" w:rsidRDefault="00AD1A31">
      <w:r w:rsidRPr="006F5BC0">
        <w:rPr>
          <w:b/>
          <w:bCs/>
          <w:i/>
          <w:iCs/>
          <w:u w:val="single"/>
        </w:rPr>
        <w:t>Objective:</w:t>
      </w:r>
      <w:r w:rsidRPr="006F5BC0">
        <w:rPr>
          <w:b/>
          <w:bCs/>
          <w:i/>
          <w:iCs/>
        </w:rPr>
        <w:t xml:space="preserve">  To ensure that all new Elected Members, as well as those Members moving from existing into new roles, receive comprehensive induction and development suited to their experience, roles and needs.  </w:t>
      </w:r>
    </w:p>
    <w:p w14:paraId="364E78FB" w14:textId="77777777" w:rsidR="00AD1A31" w:rsidRPr="006F5BC0" w:rsidRDefault="00AD1A31"/>
    <w:p w14:paraId="7B841011" w14:textId="21C76980" w:rsidR="00AD1A31" w:rsidRPr="006F5BC0" w:rsidRDefault="00AD1A31">
      <w:r w:rsidRPr="006F5BC0">
        <w:t xml:space="preserve">After each election, a comprehensive induction programme will be provided for all Members.  This will involve a mix of briefings, training courses, reading materials, </w:t>
      </w:r>
      <w:r w:rsidR="00457320">
        <w:t>mentorin</w:t>
      </w:r>
      <w:r w:rsidRPr="006F5BC0">
        <w:t xml:space="preserve">g and possibly coaching.  </w:t>
      </w:r>
    </w:p>
    <w:p w14:paraId="1469690B" w14:textId="77777777" w:rsidR="00AD1A31" w:rsidRPr="006F5BC0" w:rsidRDefault="00AD1A31"/>
    <w:p w14:paraId="2AEF910E" w14:textId="547FB4A6" w:rsidR="00AD1A31" w:rsidRDefault="00AD1A31">
      <w:r w:rsidRPr="006F5BC0">
        <w:t>Members elected mid-term, through by-elections, as well as those taking on new roles (e.</w:t>
      </w:r>
      <w:r w:rsidR="003352C9">
        <w:t>g. Cabinet members,</w:t>
      </w:r>
      <w:r w:rsidRPr="006F5BC0">
        <w:t xml:space="preserve"> Scrutiny Chairs, members of Planning </w:t>
      </w:r>
      <w:r w:rsidRPr="006F5BC0">
        <w:lastRenderedPageBreak/>
        <w:t>committee</w:t>
      </w:r>
      <w:r w:rsidR="003352C9">
        <w:t>s</w:t>
      </w:r>
      <w:r w:rsidRPr="006F5BC0">
        <w:t>) will be helped to identify their learning and development needs and encouraged to develop a</w:t>
      </w:r>
      <w:r w:rsidR="00457320">
        <w:t>n updated</w:t>
      </w:r>
      <w:r w:rsidRPr="006F5BC0">
        <w:t xml:space="preserve"> Personal Development Plan.  It is the responsibility of the </w:t>
      </w:r>
      <w:r w:rsidR="00963DAC">
        <w:t>Member Development officer to</w:t>
      </w:r>
      <w:r w:rsidRPr="006F5BC0">
        <w:t xml:space="preserve"> ensure that any needs are identified and met as soon after (and where possible, before) an appointment is taken up.</w:t>
      </w:r>
    </w:p>
    <w:p w14:paraId="439C998E" w14:textId="77777777" w:rsidR="00FE0ABA" w:rsidRDefault="00FE0ABA"/>
    <w:p w14:paraId="69BBC3C3" w14:textId="77777777" w:rsidR="00FE0ABA" w:rsidRPr="006F5BC0" w:rsidRDefault="00FE0ABA">
      <w:r>
        <w:t xml:space="preserve">New Cabinet Members or those moving into a new portfolio area will be provided with induction. </w:t>
      </w:r>
    </w:p>
    <w:p w14:paraId="592DE1FE" w14:textId="77777777" w:rsidR="006F5BC0" w:rsidRPr="006F5BC0" w:rsidRDefault="006F5BC0"/>
    <w:p w14:paraId="5043B7D2" w14:textId="77777777" w:rsidR="00AD1A31" w:rsidRPr="006F5BC0" w:rsidRDefault="00AD1A31">
      <w:pPr>
        <w:pStyle w:val="Heading1"/>
        <w:rPr>
          <w:sz w:val="24"/>
        </w:rPr>
      </w:pPr>
      <w:r w:rsidRPr="006F5BC0">
        <w:rPr>
          <w:sz w:val="24"/>
        </w:rPr>
        <w:t>9.  Evaluation of Learning and Development</w:t>
      </w:r>
    </w:p>
    <w:p w14:paraId="50EFD85E" w14:textId="77777777" w:rsidR="00AD1A31" w:rsidRPr="006F5BC0" w:rsidRDefault="00AD1A31"/>
    <w:p w14:paraId="1C4C6944" w14:textId="77777777" w:rsidR="00AD1A31" w:rsidRPr="006F5BC0" w:rsidRDefault="00AD1A31">
      <w:r w:rsidRPr="006F5BC0">
        <w:rPr>
          <w:b/>
          <w:bCs/>
          <w:i/>
          <w:iCs/>
          <w:u w:val="single"/>
        </w:rPr>
        <w:t>Objective:</w:t>
      </w:r>
      <w:r w:rsidRPr="006F5BC0">
        <w:rPr>
          <w:b/>
          <w:bCs/>
          <w:i/>
          <w:iCs/>
        </w:rPr>
        <w:t xml:space="preserve">  All learning and development will be evaluated to establish reactions to a development event, </w:t>
      </w:r>
      <w:r w:rsidR="000D6613" w:rsidRPr="006F5BC0">
        <w:rPr>
          <w:b/>
          <w:bCs/>
          <w:i/>
          <w:iCs/>
        </w:rPr>
        <w:t>its</w:t>
      </w:r>
      <w:r w:rsidRPr="006F5BC0">
        <w:rPr>
          <w:b/>
          <w:bCs/>
          <w:i/>
          <w:iCs/>
        </w:rPr>
        <w:t xml:space="preserve"> impact on the individual and their performance in their role and, where possible, the impact on the Council as a whole.</w:t>
      </w:r>
    </w:p>
    <w:p w14:paraId="3A6F0462" w14:textId="77777777" w:rsidR="00AD1A31" w:rsidRPr="006F5BC0" w:rsidRDefault="00AD1A31"/>
    <w:p w14:paraId="500803A9" w14:textId="77777777" w:rsidR="00AD1A31" w:rsidRPr="006F5BC0" w:rsidRDefault="00AD1A31">
      <w:pPr>
        <w:pStyle w:val="BodyText"/>
        <w:rPr>
          <w:sz w:val="24"/>
        </w:rPr>
      </w:pPr>
      <w:r w:rsidRPr="006F5BC0">
        <w:rPr>
          <w:sz w:val="24"/>
        </w:rPr>
        <w:t xml:space="preserve">Feedback forms will be distributed at the end of planned learning and development activities to gauge immediate reaction in relation to the quality of the event and the extent to which the objectives were met.  Members will be encouraged to review how they can put what they have learned into practice, to help them in their role.  </w:t>
      </w:r>
    </w:p>
    <w:p w14:paraId="5E813EFD" w14:textId="77777777" w:rsidR="00AD1A31" w:rsidRPr="006F5BC0" w:rsidRDefault="00AD1A31">
      <w:pPr>
        <w:rPr>
          <w:b/>
          <w:bCs/>
        </w:rPr>
      </w:pPr>
    </w:p>
    <w:p w14:paraId="52988294" w14:textId="42421753" w:rsidR="00AD1A31" w:rsidRPr="006F5BC0" w:rsidRDefault="00AD1A31">
      <w:pPr>
        <w:pStyle w:val="BodyText"/>
        <w:rPr>
          <w:sz w:val="24"/>
        </w:rPr>
      </w:pPr>
      <w:r w:rsidRPr="006F5BC0">
        <w:rPr>
          <w:sz w:val="24"/>
        </w:rPr>
        <w:t xml:space="preserve">Where recommendations are made as a result of evaluation, to improve learning and development, it is the responsibility of the </w:t>
      </w:r>
      <w:r w:rsidR="00906457">
        <w:rPr>
          <w:sz w:val="24"/>
        </w:rPr>
        <w:t>Member Development Officer</w:t>
      </w:r>
      <w:r w:rsidRPr="006F5BC0">
        <w:rPr>
          <w:sz w:val="24"/>
        </w:rPr>
        <w:t xml:space="preserve"> to ensure any changes are made.</w:t>
      </w:r>
    </w:p>
    <w:p w14:paraId="3FD643DA" w14:textId="77777777" w:rsidR="00AD1A31" w:rsidRPr="006F5BC0" w:rsidRDefault="00AD1A31"/>
    <w:p w14:paraId="19F5E51A" w14:textId="77777777" w:rsidR="000D6613" w:rsidRDefault="000D6613"/>
    <w:p w14:paraId="0962E74C" w14:textId="77777777" w:rsidR="000D6613" w:rsidRPr="006F5BC0" w:rsidRDefault="000D6613"/>
    <w:sectPr w:rsidR="000D6613" w:rsidRPr="006F5BC0" w:rsidSect="00680953">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529E" w14:textId="77777777" w:rsidR="00F447F6" w:rsidRDefault="00F447F6">
      <w:r>
        <w:separator/>
      </w:r>
    </w:p>
  </w:endnote>
  <w:endnote w:type="continuationSeparator" w:id="0">
    <w:p w14:paraId="11C0703B" w14:textId="77777777" w:rsidR="00F447F6" w:rsidRDefault="00F4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23B5" w14:textId="77777777" w:rsidR="00C613F1" w:rsidRDefault="00C613F1" w:rsidP="006F5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994B" w14:textId="77777777" w:rsidR="00C613F1" w:rsidRDefault="00C613F1" w:rsidP="006F5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C838" w14:textId="77777777" w:rsidR="00C613F1" w:rsidRDefault="00C613F1" w:rsidP="006F5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2CFF82" w14:textId="77777777" w:rsidR="00C613F1" w:rsidRDefault="00C613F1" w:rsidP="006F5B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907A7" w14:textId="77777777" w:rsidR="00F447F6" w:rsidRDefault="00F447F6">
      <w:r>
        <w:separator/>
      </w:r>
    </w:p>
  </w:footnote>
  <w:footnote w:type="continuationSeparator" w:id="0">
    <w:p w14:paraId="35F15048" w14:textId="77777777" w:rsidR="00F447F6" w:rsidRDefault="00F4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018"/>
    <w:multiLevelType w:val="singleLevel"/>
    <w:tmpl w:val="E63E5A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F12B3"/>
    <w:multiLevelType w:val="hybridMultilevel"/>
    <w:tmpl w:val="F8628782"/>
    <w:lvl w:ilvl="0" w:tplc="DB10B76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9C4DBF"/>
    <w:multiLevelType w:val="hybridMultilevel"/>
    <w:tmpl w:val="DF3A4602"/>
    <w:lvl w:ilvl="0" w:tplc="4AF88B7E">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3" w15:restartNumberingAfterBreak="0">
    <w:nsid w:val="1DF43EDA"/>
    <w:multiLevelType w:val="singleLevel"/>
    <w:tmpl w:val="E63E5A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50558B"/>
    <w:multiLevelType w:val="hybridMultilevel"/>
    <w:tmpl w:val="FFB8C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B062D"/>
    <w:multiLevelType w:val="singleLevel"/>
    <w:tmpl w:val="E63E5A4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9549E0"/>
    <w:multiLevelType w:val="hybridMultilevel"/>
    <w:tmpl w:val="92AEA6D0"/>
    <w:lvl w:ilvl="0" w:tplc="8760DAE8">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C0338"/>
    <w:multiLevelType w:val="hybridMultilevel"/>
    <w:tmpl w:val="539C1A3C"/>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487A2773"/>
    <w:multiLevelType w:val="hybridMultilevel"/>
    <w:tmpl w:val="584EFD58"/>
    <w:lvl w:ilvl="0" w:tplc="549C5572">
      <w:start w:val="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4F54A9"/>
    <w:multiLevelType w:val="hybridMultilevel"/>
    <w:tmpl w:val="2544E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B125BC"/>
    <w:multiLevelType w:val="hybridMultilevel"/>
    <w:tmpl w:val="DA9057B6"/>
    <w:lvl w:ilvl="0" w:tplc="B23087C4">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A80E08"/>
    <w:multiLevelType w:val="hybridMultilevel"/>
    <w:tmpl w:val="00B0C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197E80"/>
    <w:multiLevelType w:val="multilevel"/>
    <w:tmpl w:val="6DBEA9B4"/>
    <w:lvl w:ilvl="0">
      <w:start w:val="2"/>
      <w:numFmt w:val="decimal"/>
      <w:lvlText w:val="%1."/>
      <w:lvlJc w:val="left"/>
      <w:pPr>
        <w:tabs>
          <w:tab w:val="num" w:pos="630"/>
        </w:tabs>
        <w:ind w:left="630" w:hanging="630"/>
      </w:pPr>
      <w:rPr>
        <w:rFonts w:hint="default"/>
        <w:b/>
        <w:i/>
      </w:rPr>
    </w:lvl>
    <w:lvl w:ilvl="1">
      <w:start w:val="2"/>
      <w:numFmt w:val="decimal"/>
      <w:lvlText w:val="%1.%2."/>
      <w:lvlJc w:val="left"/>
      <w:pPr>
        <w:tabs>
          <w:tab w:val="num" w:pos="720"/>
        </w:tabs>
        <w:ind w:left="720" w:hanging="72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440"/>
        </w:tabs>
        <w:ind w:left="1440" w:hanging="144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800"/>
        </w:tabs>
        <w:ind w:left="1800" w:hanging="1800"/>
      </w:pPr>
      <w:rPr>
        <w:rFonts w:hint="default"/>
        <w:b/>
        <w:i/>
      </w:rPr>
    </w:lvl>
    <w:lvl w:ilvl="7">
      <w:start w:val="1"/>
      <w:numFmt w:val="decimal"/>
      <w:lvlText w:val="%1.%2.%3.%4.%5.%6.%7.%8."/>
      <w:lvlJc w:val="left"/>
      <w:pPr>
        <w:tabs>
          <w:tab w:val="num" w:pos="2160"/>
        </w:tabs>
        <w:ind w:left="2160" w:hanging="216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13" w15:restartNumberingAfterBreak="0">
    <w:nsid w:val="7C134A58"/>
    <w:multiLevelType w:val="hybridMultilevel"/>
    <w:tmpl w:val="B472F9F2"/>
    <w:lvl w:ilvl="0" w:tplc="E378002A">
      <w:start w:val="3"/>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2"/>
  </w:num>
  <w:num w:numId="4">
    <w:abstractNumId w:val="13"/>
  </w:num>
  <w:num w:numId="5">
    <w:abstractNumId w:val="6"/>
  </w:num>
  <w:num w:numId="6">
    <w:abstractNumId w:val="10"/>
  </w:num>
  <w:num w:numId="7">
    <w:abstractNumId w:val="1"/>
  </w:num>
  <w:num w:numId="8">
    <w:abstractNumId w:val="8"/>
  </w:num>
  <w:num w:numId="9">
    <w:abstractNumId w:val="4"/>
  </w:num>
  <w:num w:numId="10">
    <w:abstractNumId w:val="9"/>
  </w:num>
  <w:num w:numId="11">
    <w:abstractNumId w:val="0"/>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1A"/>
    <w:rsid w:val="00000ACF"/>
    <w:rsid w:val="00035F4B"/>
    <w:rsid w:val="00094758"/>
    <w:rsid w:val="000D6613"/>
    <w:rsid w:val="000F2419"/>
    <w:rsid w:val="00161549"/>
    <w:rsid w:val="00183CDB"/>
    <w:rsid w:val="00225BDE"/>
    <w:rsid w:val="00240BF2"/>
    <w:rsid w:val="003148DE"/>
    <w:rsid w:val="003220AB"/>
    <w:rsid w:val="003352C9"/>
    <w:rsid w:val="00362E3E"/>
    <w:rsid w:val="00375996"/>
    <w:rsid w:val="003A56F9"/>
    <w:rsid w:val="003E388B"/>
    <w:rsid w:val="0044584A"/>
    <w:rsid w:val="00457320"/>
    <w:rsid w:val="00486A29"/>
    <w:rsid w:val="004A79D9"/>
    <w:rsid w:val="004B3947"/>
    <w:rsid w:val="004D2D7A"/>
    <w:rsid w:val="0053799C"/>
    <w:rsid w:val="00554C6A"/>
    <w:rsid w:val="005876A4"/>
    <w:rsid w:val="00591DB9"/>
    <w:rsid w:val="005A7579"/>
    <w:rsid w:val="005C0725"/>
    <w:rsid w:val="00605757"/>
    <w:rsid w:val="00614400"/>
    <w:rsid w:val="00641C1A"/>
    <w:rsid w:val="00644EAE"/>
    <w:rsid w:val="0064611A"/>
    <w:rsid w:val="00680953"/>
    <w:rsid w:val="006A0A14"/>
    <w:rsid w:val="006E15BA"/>
    <w:rsid w:val="006F5BC0"/>
    <w:rsid w:val="00767109"/>
    <w:rsid w:val="007730A8"/>
    <w:rsid w:val="007D63D9"/>
    <w:rsid w:val="00821C5E"/>
    <w:rsid w:val="008571A5"/>
    <w:rsid w:val="008B7AB4"/>
    <w:rsid w:val="00906457"/>
    <w:rsid w:val="00912084"/>
    <w:rsid w:val="00926943"/>
    <w:rsid w:val="00937EF6"/>
    <w:rsid w:val="00954E61"/>
    <w:rsid w:val="009575FD"/>
    <w:rsid w:val="00963DAC"/>
    <w:rsid w:val="00A03BB3"/>
    <w:rsid w:val="00A27DFA"/>
    <w:rsid w:val="00A359BC"/>
    <w:rsid w:val="00A451C4"/>
    <w:rsid w:val="00A9663D"/>
    <w:rsid w:val="00AD1A31"/>
    <w:rsid w:val="00AE5B66"/>
    <w:rsid w:val="00B0607B"/>
    <w:rsid w:val="00B14CD6"/>
    <w:rsid w:val="00B36FAC"/>
    <w:rsid w:val="00B547C4"/>
    <w:rsid w:val="00B7173E"/>
    <w:rsid w:val="00B9264F"/>
    <w:rsid w:val="00BB7530"/>
    <w:rsid w:val="00C32E5D"/>
    <w:rsid w:val="00C613F1"/>
    <w:rsid w:val="00C85BCD"/>
    <w:rsid w:val="00CA238A"/>
    <w:rsid w:val="00CB3A00"/>
    <w:rsid w:val="00CC59F8"/>
    <w:rsid w:val="00D242DD"/>
    <w:rsid w:val="00D84E94"/>
    <w:rsid w:val="00D91B6F"/>
    <w:rsid w:val="00DB0F86"/>
    <w:rsid w:val="00E2187A"/>
    <w:rsid w:val="00E5445B"/>
    <w:rsid w:val="00E95EDC"/>
    <w:rsid w:val="00E96F03"/>
    <w:rsid w:val="00ED488C"/>
    <w:rsid w:val="00EF56C7"/>
    <w:rsid w:val="00F36072"/>
    <w:rsid w:val="00F447F6"/>
    <w:rsid w:val="00FA3443"/>
    <w:rsid w:val="00FE0A86"/>
    <w:rsid w:val="00FE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DA1CEFE"/>
  <w15:docId w15:val="{7BA3DA5A-1993-4264-8519-1125F7C4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953"/>
    <w:rPr>
      <w:rFonts w:ascii="Arial" w:hAnsi="Arial"/>
      <w:sz w:val="24"/>
      <w:szCs w:val="24"/>
      <w:lang w:eastAsia="en-US"/>
    </w:rPr>
  </w:style>
  <w:style w:type="paragraph" w:styleId="Heading1">
    <w:name w:val="heading 1"/>
    <w:basedOn w:val="Normal"/>
    <w:next w:val="Normal"/>
    <w:qFormat/>
    <w:rsid w:val="00680953"/>
    <w:pPr>
      <w:keepNext/>
      <w:outlineLvl w:val="0"/>
    </w:pPr>
    <w:rPr>
      <w:b/>
      <w:bCs/>
      <w:sz w:val="28"/>
    </w:rPr>
  </w:style>
  <w:style w:type="paragraph" w:styleId="Heading2">
    <w:name w:val="heading 2"/>
    <w:basedOn w:val="Normal"/>
    <w:next w:val="Normal"/>
    <w:qFormat/>
    <w:rsid w:val="00591DB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0953"/>
    <w:pPr>
      <w:jc w:val="center"/>
    </w:pPr>
    <w:rPr>
      <w:b/>
      <w:bCs/>
      <w:sz w:val="28"/>
    </w:rPr>
  </w:style>
  <w:style w:type="paragraph" w:styleId="BodyTextIndent">
    <w:name w:val="Body Text Indent"/>
    <w:basedOn w:val="Normal"/>
    <w:rsid w:val="00680953"/>
    <w:pPr>
      <w:ind w:left="75"/>
    </w:pPr>
    <w:rPr>
      <w:sz w:val="28"/>
    </w:rPr>
  </w:style>
  <w:style w:type="paragraph" w:styleId="BodyText">
    <w:name w:val="Body Text"/>
    <w:basedOn w:val="Normal"/>
    <w:rsid w:val="00680953"/>
    <w:rPr>
      <w:sz w:val="28"/>
    </w:rPr>
  </w:style>
  <w:style w:type="paragraph" w:styleId="BodyText2">
    <w:name w:val="Body Text 2"/>
    <w:basedOn w:val="Normal"/>
    <w:rsid w:val="00680953"/>
    <w:rPr>
      <w:b/>
      <w:bCs/>
      <w:i/>
      <w:iCs/>
      <w:sz w:val="28"/>
    </w:rPr>
  </w:style>
  <w:style w:type="paragraph" w:styleId="Footer">
    <w:name w:val="footer"/>
    <w:basedOn w:val="Normal"/>
    <w:rsid w:val="006F5BC0"/>
    <w:pPr>
      <w:tabs>
        <w:tab w:val="center" w:pos="4153"/>
        <w:tab w:val="right" w:pos="8306"/>
      </w:tabs>
    </w:pPr>
  </w:style>
  <w:style w:type="character" w:styleId="PageNumber">
    <w:name w:val="page number"/>
    <w:basedOn w:val="DefaultParagraphFont"/>
    <w:rsid w:val="006F5BC0"/>
  </w:style>
  <w:style w:type="paragraph" w:styleId="BalloonText">
    <w:name w:val="Balloon Text"/>
    <w:basedOn w:val="Normal"/>
    <w:link w:val="BalloonTextChar"/>
    <w:semiHidden/>
    <w:unhideWhenUsed/>
    <w:rsid w:val="00C613F1"/>
    <w:rPr>
      <w:rFonts w:ascii="Segoe UI" w:hAnsi="Segoe UI" w:cs="Segoe UI"/>
      <w:sz w:val="18"/>
      <w:szCs w:val="18"/>
    </w:rPr>
  </w:style>
  <w:style w:type="character" w:customStyle="1" w:styleId="BalloonTextChar">
    <w:name w:val="Balloon Text Char"/>
    <w:basedOn w:val="DefaultParagraphFont"/>
    <w:link w:val="BalloonText"/>
    <w:semiHidden/>
    <w:rsid w:val="00C613F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5943">
      <w:bodyDiv w:val="1"/>
      <w:marLeft w:val="0"/>
      <w:marRight w:val="0"/>
      <w:marTop w:val="0"/>
      <w:marBottom w:val="0"/>
      <w:divBdr>
        <w:top w:val="none" w:sz="0" w:space="0" w:color="auto"/>
        <w:left w:val="none" w:sz="0" w:space="0" w:color="auto"/>
        <w:bottom w:val="none" w:sz="0" w:space="0" w:color="auto"/>
        <w:right w:val="none" w:sz="0" w:space="0" w:color="auto"/>
      </w:divBdr>
    </w:div>
    <w:div w:id="2786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127D8F6A69A2F943BAFA90B60DAC93A3" ma:contentTypeVersion="4" ma:contentTypeDescription="Document with LGCS and Type of Content Classification" ma:contentTypeScope="" ma:versionID="06c17ffe609581f736446289274735dc">
  <xsd:schema xmlns:xsd="http://www.w3.org/2001/XMLSchema" xmlns:xs="http://www.w3.org/2001/XMLSchema" xmlns:p="http://schemas.microsoft.com/office/2006/metadata/properties" xmlns:ns2="6f247cf5-36db-4625-96bb-fe9ae63417ad" xmlns:ns3="25c1d7f5-1087-43d3-ada6-d5077554a8bf" targetNamespace="http://schemas.microsoft.com/office/2006/metadata/properties" ma:root="true" ma:fieldsID="a490236c44a536e36fb5b8930d294836" ns2:_="" ns3:_="">
    <xsd:import namespace="6f247cf5-36db-4625-96bb-fe9ae63417ad"/>
    <xsd:import namespace="25c1d7f5-1087-43d3-ada6-d5077554a8bf"/>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a3dd6e8-4b46-481c-8c30-6ea692776939}" ma:internalName="TaxCatchAll" ma:showField="CatchAllData"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dd6e8-4b46-481c-8c30-6ea692776939}" ma:internalName="TaxCatchAllLabel" ma:readOnly="true" ma:showField="CatchAllDataLabel"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c1d7f5-1087-43d3-ada6-d5077554a8b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9fa423a-319c-4486-99a4-febc348d8de0" ContentTypeId="0x0101003D111B80989C2F48A98656A918A919A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k7ff990e7aca4cbe91a85df0bf876c29 xmlns="6f247cf5-36db-4625-96bb-fe9ae63417ad">
      <Terms xmlns="http://schemas.microsoft.com/office/infopath/2007/PartnerControls"/>
    </k7ff990e7aca4cbe91a85df0bf876c29>
    <_dlc_DocId xmlns="25c1d7f5-1087-43d3-ada6-d5077554a8bf">XY4H3KFN222D-72591952-133422</_dlc_DocId>
    <_dlc_DocIdUrl xmlns="25c1d7f5-1087-43d3-ada6-d5077554a8bf">
      <Url>https://lbbd.sharepoint.com/teams/T0784-INT-LawG-Govern-Elec-Ser/_layouts/15/DocIdRedir.aspx?ID=XY4H3KFN222D-72591952-133422</Url>
      <Description>XY4H3KFN222D-72591952-133422</Description>
    </_dlc_DocIdUrl>
  </documentManagement>
</p:properties>
</file>

<file path=customXml/itemProps1.xml><?xml version="1.0" encoding="utf-8"?>
<ds:datastoreItem xmlns:ds="http://schemas.openxmlformats.org/officeDocument/2006/customXml" ds:itemID="{E0BADAEF-AAE9-4838-A41D-C6C14C2E4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25c1d7f5-1087-43d3-ada6-d5077554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44875-BEB1-40B4-A729-9E5B431D6385}">
  <ds:schemaRefs>
    <ds:schemaRef ds:uri="Microsoft.SharePoint.Taxonomy.ContentTypeSync"/>
  </ds:schemaRefs>
</ds:datastoreItem>
</file>

<file path=customXml/itemProps3.xml><?xml version="1.0" encoding="utf-8"?>
<ds:datastoreItem xmlns:ds="http://schemas.openxmlformats.org/officeDocument/2006/customXml" ds:itemID="{38F34887-1B42-46B7-80A2-90A994FE53E7}">
  <ds:schemaRefs>
    <ds:schemaRef ds:uri="http://schemas.microsoft.com/sharepoint/events"/>
  </ds:schemaRefs>
</ds:datastoreItem>
</file>

<file path=customXml/itemProps4.xml><?xml version="1.0" encoding="utf-8"?>
<ds:datastoreItem xmlns:ds="http://schemas.openxmlformats.org/officeDocument/2006/customXml" ds:itemID="{918441C4-86BD-49C4-B74D-76F8EE4DDC81}">
  <ds:schemaRefs>
    <ds:schemaRef ds:uri="http://schemas.microsoft.com/sharepoint/v3/contenttype/forms"/>
  </ds:schemaRefs>
</ds:datastoreItem>
</file>

<file path=customXml/itemProps5.xml><?xml version="1.0" encoding="utf-8"?>
<ds:datastoreItem xmlns:ds="http://schemas.openxmlformats.org/officeDocument/2006/customXml" ds:itemID="{3B1EDB7B-259A-49E3-92F3-A8BD816EE172}">
  <ds:schemaRefs>
    <ds:schemaRef ds:uri="http://schemas.microsoft.com/office/2006/metadata/properties"/>
    <ds:schemaRef ds:uri="http://schemas.microsoft.com/office/infopath/2007/PartnerControls"/>
    <ds:schemaRef ds:uri="6f247cf5-36db-4625-96bb-fe9ae63417ad"/>
    <ds:schemaRef ds:uri="25c1d7f5-1087-43d3-ada6-d5077554a8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LB Havering</vt:lpstr>
    </vt:vector>
  </TitlesOfParts>
  <Company>LBBD</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 Havering</dc:title>
  <dc:creator>Sue Dixon</dc:creator>
  <cp:lastModifiedBy>Taylor Lois</cp:lastModifiedBy>
  <cp:revision>2</cp:revision>
  <cp:lastPrinted>2020-02-24T12:04:00Z</cp:lastPrinted>
  <dcterms:created xsi:type="dcterms:W3CDTF">2020-10-09T13:20:00Z</dcterms:created>
  <dcterms:modified xsi:type="dcterms:W3CDTF">2020-10-09T13:20:00Z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0x0101003D111B80989C2F48A98656A918A919A000127D8F6A69A2F943BAFA90B60DAC93A3</vt:lpwstr>
  </property>
  <property fmtid="{D5CDD505-2E9C-101B-9397-08002B2CF9AE}" pid="3" name="Order">
    <vt:r8>384800</vt:r8>
  </property>
  <property fmtid="{D5CDD505-2E9C-101B-9397-08002B2CF9AE}" pid="4" name="LGCS">
    <vt:lpwstr/>
  </property>
  <property fmtid="{D5CDD505-2E9C-101B-9397-08002B2CF9AE}" pid="5" name="CType">
    <vt:lpwstr/>
  </property>
  <property fmtid="{D5CDD505-2E9C-101B-9397-08002B2CF9AE}" pid="6" name="_dlc_DocIdItemGuid">
    <vt:lpwstr>898da70f-6cb8-5961-b0b6-77756e044632</vt:lpwstr>
  </property>
  <property fmtid="{D5CDD505-2E9C-101B-9397-08002B2CF9AE}" pid="7" name="Financial_x0020_Year">
    <vt:lpwstr/>
  </property>
  <property fmtid="{D5CDD505-2E9C-101B-9397-08002B2CF9AE}" pid="8" name="a8455ed1fd22475083a09a91de16b8fd">
    <vt:lpwstr/>
  </property>
  <property fmtid="{D5CDD505-2E9C-101B-9397-08002B2CF9AE}" pid="9" name="Financial Year">
    <vt:lpwstr/>
  </property>
</Properties>
</file>